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117DB" w14:textId="6A812E8A" w:rsidR="00940169" w:rsidRDefault="00204F6C" w:rsidP="00204F6C">
      <w:pPr>
        <w:jc w:val="both"/>
        <w:rPr>
          <w:rFonts w:ascii="Calibri" w:hAnsi="Calibri" w:cs="Calibri"/>
          <w:b/>
          <w:bCs/>
        </w:rPr>
      </w:pPr>
      <w:r w:rsidRPr="00204F6C">
        <w:rPr>
          <w:rFonts w:ascii="Calibri" w:hAnsi="Calibri" w:cs="Calibri"/>
          <w:b/>
          <w:bCs/>
        </w:rPr>
        <w:t>Un escenario político y militar incierto</w:t>
      </w:r>
    </w:p>
    <w:p w14:paraId="53E22387" w14:textId="36FA4047" w:rsidR="00204F6C" w:rsidRDefault="00204F6C" w:rsidP="0047163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Pr="00204F6C">
        <w:rPr>
          <w:rFonts w:ascii="Calibri" w:hAnsi="Calibri" w:cs="Calibri"/>
          <w:sz w:val="22"/>
          <w:szCs w:val="22"/>
        </w:rPr>
        <w:t>l primer ciclo de operaciones</w:t>
      </w:r>
      <w:r>
        <w:rPr>
          <w:rFonts w:ascii="Calibri" w:hAnsi="Calibri" w:cs="Calibri"/>
          <w:sz w:val="22"/>
          <w:szCs w:val="22"/>
        </w:rPr>
        <w:t xml:space="preserve"> diseñado por el Alto Comisario General Dámaso Berenguer finaliz</w:t>
      </w:r>
      <w:r w:rsidR="00471634">
        <w:rPr>
          <w:rFonts w:ascii="Calibri" w:hAnsi="Calibri" w:cs="Calibri"/>
          <w:sz w:val="22"/>
          <w:szCs w:val="22"/>
        </w:rPr>
        <w:t>ó</w:t>
      </w:r>
      <w:r>
        <w:rPr>
          <w:rFonts w:ascii="Calibri" w:hAnsi="Calibri" w:cs="Calibri"/>
          <w:sz w:val="22"/>
          <w:szCs w:val="22"/>
        </w:rPr>
        <w:t xml:space="preserve"> con la toma de la posición de Tizza, con bastante polémica. Durante</w:t>
      </w:r>
      <w:r w:rsidRPr="00204F6C">
        <w:rPr>
          <w:rFonts w:ascii="Calibri" w:hAnsi="Calibri" w:cs="Calibri"/>
          <w:sz w:val="22"/>
          <w:szCs w:val="22"/>
        </w:rPr>
        <w:t xml:space="preserve"> las operaciones de la primera fase de </w:t>
      </w:r>
      <w:r>
        <w:rPr>
          <w:rFonts w:ascii="Calibri" w:hAnsi="Calibri" w:cs="Calibri"/>
          <w:sz w:val="22"/>
          <w:szCs w:val="22"/>
        </w:rPr>
        <w:t xml:space="preserve">recuperación del territorio, </w:t>
      </w:r>
      <w:r w:rsidRPr="00204F6C"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cs="Calibri"/>
          <w:sz w:val="22"/>
          <w:szCs w:val="22"/>
        </w:rPr>
        <w:t xml:space="preserve"> procedió a la apertura de </w:t>
      </w:r>
      <w:r w:rsidRPr="00204F6C">
        <w:rPr>
          <w:rFonts w:ascii="Calibri" w:hAnsi="Calibri" w:cs="Calibri"/>
          <w:sz w:val="22"/>
          <w:szCs w:val="22"/>
        </w:rPr>
        <w:t>expediente</w:t>
      </w:r>
      <w:r w:rsidR="00471634">
        <w:rPr>
          <w:rFonts w:ascii="Calibri" w:hAnsi="Calibri" w:cs="Calibri"/>
          <w:sz w:val="22"/>
          <w:szCs w:val="22"/>
        </w:rPr>
        <w:t>s</w:t>
      </w:r>
      <w:r w:rsidRPr="00204F6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disciplinarios </w:t>
      </w:r>
      <w:r w:rsidRPr="00204F6C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l General </w:t>
      </w:r>
      <w:r w:rsidR="00471634">
        <w:rPr>
          <w:rFonts w:ascii="Calibri" w:hAnsi="Calibri" w:cs="Calibri"/>
          <w:sz w:val="22"/>
          <w:szCs w:val="22"/>
        </w:rPr>
        <w:t xml:space="preserve">Carlos </w:t>
      </w:r>
      <w:r w:rsidRPr="00204F6C">
        <w:rPr>
          <w:rFonts w:ascii="Calibri" w:hAnsi="Calibri" w:cs="Calibri"/>
          <w:sz w:val="22"/>
          <w:szCs w:val="22"/>
        </w:rPr>
        <w:t>Tuero O’Donnell</w:t>
      </w:r>
      <w:r>
        <w:rPr>
          <w:rFonts w:ascii="Calibri" w:hAnsi="Calibri" w:cs="Calibri"/>
          <w:sz w:val="22"/>
          <w:szCs w:val="22"/>
        </w:rPr>
        <w:t xml:space="preserve">, </w:t>
      </w:r>
      <w:r w:rsidR="00471634">
        <w:rPr>
          <w:rFonts w:ascii="Calibri" w:hAnsi="Calibri" w:cs="Calibri"/>
          <w:sz w:val="22"/>
          <w:szCs w:val="22"/>
        </w:rPr>
        <w:t xml:space="preserve">y a los </w:t>
      </w:r>
      <w:r w:rsidR="00471634">
        <w:rPr>
          <w:rFonts w:ascii="Calibri" w:hAnsi="Calibri" w:cs="Calibri"/>
          <w:sz w:val="22"/>
          <w:szCs w:val="22"/>
        </w:rPr>
        <w:t>C</w:t>
      </w:r>
      <w:r w:rsidR="00471634" w:rsidRPr="00F51C81">
        <w:rPr>
          <w:rFonts w:ascii="Calibri" w:hAnsi="Calibri" w:cs="Calibri"/>
          <w:sz w:val="22"/>
          <w:szCs w:val="22"/>
        </w:rPr>
        <w:t xml:space="preserve">oroneles </w:t>
      </w:r>
      <w:r w:rsidR="00471634" w:rsidRPr="00413192">
        <w:rPr>
          <w:rFonts w:ascii="Calibri" w:hAnsi="Calibri" w:cs="Calibri"/>
          <w:sz w:val="22"/>
          <w:szCs w:val="22"/>
        </w:rPr>
        <w:t xml:space="preserve">Ricardo Lacanal Vilar </w:t>
      </w:r>
      <w:r w:rsidR="00471634">
        <w:rPr>
          <w:rFonts w:ascii="Calibri" w:hAnsi="Calibri" w:cs="Calibri"/>
          <w:sz w:val="22"/>
          <w:szCs w:val="22"/>
        </w:rPr>
        <w:t xml:space="preserve">y </w:t>
      </w:r>
      <w:r w:rsidR="00471634" w:rsidRPr="00413192">
        <w:rPr>
          <w:rFonts w:ascii="Calibri" w:hAnsi="Calibri" w:cs="Calibri"/>
          <w:sz w:val="22"/>
          <w:szCs w:val="22"/>
        </w:rPr>
        <w:t>Francisco Sirvent Betis</w:t>
      </w:r>
      <w:r w:rsidR="00471634">
        <w:rPr>
          <w:rFonts w:ascii="Calibri" w:hAnsi="Calibri" w:cs="Calibri"/>
          <w:sz w:val="22"/>
          <w:szCs w:val="22"/>
        </w:rPr>
        <w:t xml:space="preserve">, </w:t>
      </w:r>
      <w:r w:rsidRPr="00204F6C">
        <w:rPr>
          <w:rFonts w:ascii="Calibri" w:hAnsi="Calibri" w:cs="Calibri"/>
          <w:sz w:val="22"/>
          <w:szCs w:val="22"/>
        </w:rPr>
        <w:t xml:space="preserve">por su actuación en el transcurso de las operaciones del convoy </w:t>
      </w:r>
      <w:r w:rsidR="00471634">
        <w:rPr>
          <w:rFonts w:ascii="Calibri" w:hAnsi="Calibri" w:cs="Calibri"/>
          <w:sz w:val="22"/>
          <w:szCs w:val="22"/>
        </w:rPr>
        <w:t xml:space="preserve">a la posición de </w:t>
      </w:r>
      <w:r w:rsidRPr="00204F6C">
        <w:rPr>
          <w:rFonts w:ascii="Calibri" w:hAnsi="Calibri" w:cs="Calibri"/>
          <w:sz w:val="22"/>
          <w:szCs w:val="22"/>
        </w:rPr>
        <w:t>Tizza</w:t>
      </w:r>
      <w:r w:rsidR="00471634">
        <w:rPr>
          <w:rFonts w:ascii="Calibri" w:hAnsi="Calibri" w:cs="Calibri"/>
          <w:sz w:val="22"/>
          <w:szCs w:val="22"/>
        </w:rPr>
        <w:t>, en la que m</w:t>
      </w:r>
      <w:r w:rsidR="00471634" w:rsidRPr="00471634">
        <w:rPr>
          <w:rFonts w:ascii="Calibri" w:hAnsi="Calibri" w:cs="Calibri"/>
          <w:sz w:val="22"/>
          <w:szCs w:val="22"/>
        </w:rPr>
        <w:t xml:space="preserve">urieron </w:t>
      </w:r>
      <w:r w:rsidR="00471634">
        <w:rPr>
          <w:rFonts w:ascii="Calibri" w:hAnsi="Calibri" w:cs="Calibri"/>
          <w:sz w:val="22"/>
          <w:szCs w:val="22"/>
        </w:rPr>
        <w:t>dos (2)</w:t>
      </w:r>
      <w:r w:rsidR="00471634" w:rsidRPr="00471634">
        <w:rPr>
          <w:rFonts w:ascii="Calibri" w:hAnsi="Calibri" w:cs="Calibri"/>
          <w:sz w:val="22"/>
          <w:szCs w:val="22"/>
        </w:rPr>
        <w:t xml:space="preserve"> oficiales y </w:t>
      </w:r>
      <w:r w:rsidR="00471634">
        <w:rPr>
          <w:rFonts w:ascii="Calibri" w:hAnsi="Calibri" w:cs="Calibri"/>
          <w:sz w:val="22"/>
          <w:szCs w:val="22"/>
        </w:rPr>
        <w:t>sesenta y siete (</w:t>
      </w:r>
      <w:r w:rsidR="00471634" w:rsidRPr="00471634">
        <w:rPr>
          <w:rFonts w:ascii="Calibri" w:hAnsi="Calibri" w:cs="Calibri"/>
          <w:sz w:val="22"/>
          <w:szCs w:val="22"/>
        </w:rPr>
        <w:t>67</w:t>
      </w:r>
      <w:r w:rsidR="00471634">
        <w:rPr>
          <w:rFonts w:ascii="Calibri" w:hAnsi="Calibri" w:cs="Calibri"/>
          <w:sz w:val="22"/>
          <w:szCs w:val="22"/>
        </w:rPr>
        <w:t>)</w:t>
      </w:r>
      <w:r w:rsidR="00471634" w:rsidRPr="00471634">
        <w:rPr>
          <w:rFonts w:ascii="Calibri" w:hAnsi="Calibri" w:cs="Calibri"/>
          <w:sz w:val="22"/>
          <w:szCs w:val="22"/>
        </w:rPr>
        <w:t xml:space="preserve"> soldados, resultaron heridos </w:t>
      </w:r>
      <w:r w:rsidR="00471634">
        <w:rPr>
          <w:rFonts w:ascii="Calibri" w:hAnsi="Calibri" w:cs="Calibri"/>
          <w:sz w:val="22"/>
          <w:szCs w:val="22"/>
        </w:rPr>
        <w:t>veintiséis (</w:t>
      </w:r>
      <w:r w:rsidR="00471634" w:rsidRPr="00471634">
        <w:rPr>
          <w:rFonts w:ascii="Calibri" w:hAnsi="Calibri" w:cs="Calibri"/>
          <w:sz w:val="22"/>
          <w:szCs w:val="22"/>
        </w:rPr>
        <w:t>26</w:t>
      </w:r>
      <w:r w:rsidR="00471634">
        <w:rPr>
          <w:rFonts w:ascii="Calibri" w:hAnsi="Calibri" w:cs="Calibri"/>
          <w:sz w:val="22"/>
          <w:szCs w:val="22"/>
        </w:rPr>
        <w:t>)</w:t>
      </w:r>
      <w:r w:rsidR="00471634" w:rsidRPr="00471634">
        <w:rPr>
          <w:rFonts w:ascii="Calibri" w:hAnsi="Calibri" w:cs="Calibri"/>
          <w:sz w:val="22"/>
          <w:szCs w:val="22"/>
        </w:rPr>
        <w:t xml:space="preserve"> oficiales y</w:t>
      </w:r>
      <w:r w:rsidR="00471634">
        <w:rPr>
          <w:rFonts w:ascii="Calibri" w:hAnsi="Calibri" w:cs="Calibri"/>
          <w:sz w:val="22"/>
          <w:szCs w:val="22"/>
        </w:rPr>
        <w:t xml:space="preserve"> ciento treinta y ocho (</w:t>
      </w:r>
      <w:r w:rsidR="00471634" w:rsidRPr="00471634">
        <w:rPr>
          <w:rFonts w:ascii="Calibri" w:hAnsi="Calibri" w:cs="Calibri"/>
          <w:sz w:val="22"/>
          <w:szCs w:val="22"/>
        </w:rPr>
        <w:t>138</w:t>
      </w:r>
      <w:r w:rsidR="00471634">
        <w:rPr>
          <w:rFonts w:ascii="Calibri" w:hAnsi="Calibri" w:cs="Calibri"/>
          <w:sz w:val="22"/>
          <w:szCs w:val="22"/>
        </w:rPr>
        <w:t>)</w:t>
      </w:r>
      <w:r w:rsidR="00471634" w:rsidRPr="00471634">
        <w:rPr>
          <w:rFonts w:ascii="Calibri" w:hAnsi="Calibri" w:cs="Calibri"/>
          <w:sz w:val="22"/>
          <w:szCs w:val="22"/>
        </w:rPr>
        <w:t xml:space="preserve"> soldados</w:t>
      </w:r>
      <w:r w:rsidR="00471634">
        <w:rPr>
          <w:rFonts w:ascii="Calibri" w:hAnsi="Calibri" w:cs="Calibri"/>
          <w:sz w:val="22"/>
          <w:szCs w:val="22"/>
        </w:rPr>
        <w:t>.</w:t>
      </w:r>
      <w:r w:rsidR="00471634" w:rsidRPr="00471634">
        <w:rPr>
          <w:rFonts w:ascii="Calibri" w:hAnsi="Calibri" w:cs="Calibri"/>
          <w:sz w:val="22"/>
          <w:szCs w:val="22"/>
        </w:rPr>
        <w:t xml:space="preserve"> </w:t>
      </w:r>
      <w:r w:rsidR="00471634">
        <w:rPr>
          <w:rFonts w:ascii="Calibri" w:hAnsi="Calibri" w:cs="Calibri"/>
          <w:sz w:val="22"/>
          <w:szCs w:val="22"/>
        </w:rPr>
        <w:t>S</w:t>
      </w:r>
      <w:r w:rsidR="00471634" w:rsidRPr="00471634">
        <w:rPr>
          <w:rFonts w:ascii="Calibri" w:hAnsi="Calibri" w:cs="Calibri"/>
          <w:sz w:val="22"/>
          <w:szCs w:val="22"/>
        </w:rPr>
        <w:t>e</w:t>
      </w:r>
      <w:r w:rsidR="00471634">
        <w:rPr>
          <w:rFonts w:ascii="Calibri" w:hAnsi="Calibri" w:cs="Calibri"/>
          <w:sz w:val="22"/>
          <w:szCs w:val="22"/>
        </w:rPr>
        <w:t xml:space="preserve"> consumieron</w:t>
      </w:r>
      <w:r w:rsidR="00471634" w:rsidRPr="00471634">
        <w:rPr>
          <w:rFonts w:ascii="Calibri" w:hAnsi="Calibri" w:cs="Calibri"/>
          <w:sz w:val="22"/>
          <w:szCs w:val="22"/>
        </w:rPr>
        <w:t xml:space="preserve"> más de</w:t>
      </w:r>
      <w:r w:rsidR="00471634">
        <w:rPr>
          <w:rFonts w:ascii="Calibri" w:hAnsi="Calibri" w:cs="Calibri"/>
          <w:sz w:val="22"/>
          <w:szCs w:val="22"/>
        </w:rPr>
        <w:t xml:space="preserve"> doce mil </w:t>
      </w:r>
      <w:r w:rsidR="00471634" w:rsidRPr="00471634">
        <w:rPr>
          <w:rFonts w:ascii="Calibri" w:hAnsi="Calibri" w:cs="Calibri"/>
          <w:sz w:val="22"/>
          <w:szCs w:val="22"/>
        </w:rPr>
        <w:t xml:space="preserve"> </w:t>
      </w:r>
      <w:r w:rsidR="00471634">
        <w:rPr>
          <w:rFonts w:ascii="Calibri" w:hAnsi="Calibri" w:cs="Calibri"/>
          <w:sz w:val="22"/>
          <w:szCs w:val="22"/>
        </w:rPr>
        <w:t>(</w:t>
      </w:r>
      <w:r w:rsidR="00471634" w:rsidRPr="00471634">
        <w:rPr>
          <w:rFonts w:ascii="Calibri" w:hAnsi="Calibri" w:cs="Calibri"/>
          <w:sz w:val="22"/>
          <w:szCs w:val="22"/>
        </w:rPr>
        <w:t>12.000</w:t>
      </w:r>
      <w:r w:rsidR="00471634">
        <w:rPr>
          <w:rFonts w:ascii="Calibri" w:hAnsi="Calibri" w:cs="Calibri"/>
          <w:sz w:val="22"/>
          <w:szCs w:val="22"/>
        </w:rPr>
        <w:t>)</w:t>
      </w:r>
      <w:r w:rsidR="00471634" w:rsidRPr="00471634">
        <w:rPr>
          <w:rFonts w:ascii="Calibri" w:hAnsi="Calibri" w:cs="Calibri"/>
          <w:sz w:val="22"/>
          <w:szCs w:val="22"/>
        </w:rPr>
        <w:t xml:space="preserve"> municiones de artillería y más de </w:t>
      </w:r>
      <w:r w:rsidR="00471634">
        <w:rPr>
          <w:rFonts w:ascii="Calibri" w:hAnsi="Calibri" w:cs="Calibri"/>
          <w:sz w:val="22"/>
          <w:szCs w:val="22"/>
        </w:rPr>
        <w:t>doscientos mil (</w:t>
      </w:r>
      <w:r w:rsidR="00471634" w:rsidRPr="00471634">
        <w:rPr>
          <w:rFonts w:ascii="Calibri" w:hAnsi="Calibri" w:cs="Calibri"/>
          <w:sz w:val="22"/>
          <w:szCs w:val="22"/>
        </w:rPr>
        <w:t>200.000</w:t>
      </w:r>
      <w:r w:rsidR="00471634">
        <w:rPr>
          <w:rFonts w:ascii="Calibri" w:hAnsi="Calibri" w:cs="Calibri"/>
          <w:sz w:val="22"/>
          <w:szCs w:val="22"/>
        </w:rPr>
        <w:t>)</w:t>
      </w:r>
      <w:r w:rsidR="00471634" w:rsidRPr="00471634">
        <w:rPr>
          <w:rFonts w:ascii="Calibri" w:hAnsi="Calibri" w:cs="Calibri"/>
          <w:sz w:val="22"/>
          <w:szCs w:val="22"/>
        </w:rPr>
        <w:t xml:space="preserve"> cartuchos</w:t>
      </w:r>
      <w:r w:rsidR="00471634">
        <w:rPr>
          <w:rFonts w:ascii="Calibri" w:hAnsi="Calibri" w:cs="Calibri"/>
          <w:sz w:val="22"/>
          <w:szCs w:val="22"/>
        </w:rPr>
        <w:t xml:space="preserve"> de fusil y de ametralladoras</w:t>
      </w:r>
      <w:r w:rsidR="00471634" w:rsidRPr="00471634">
        <w:rPr>
          <w:rFonts w:ascii="Calibri" w:hAnsi="Calibri" w:cs="Calibri"/>
          <w:sz w:val="22"/>
          <w:szCs w:val="22"/>
        </w:rPr>
        <w:t>. Algunos testim</w:t>
      </w:r>
      <w:r w:rsidR="00471634">
        <w:rPr>
          <w:rFonts w:ascii="Calibri" w:hAnsi="Calibri" w:cs="Calibri"/>
          <w:sz w:val="22"/>
          <w:szCs w:val="22"/>
        </w:rPr>
        <w:t>o</w:t>
      </w:r>
      <w:r w:rsidR="00471634" w:rsidRPr="00471634">
        <w:rPr>
          <w:rFonts w:ascii="Calibri" w:hAnsi="Calibri" w:cs="Calibri"/>
          <w:sz w:val="22"/>
          <w:szCs w:val="22"/>
        </w:rPr>
        <w:t>nios llegaron</w:t>
      </w:r>
      <w:r w:rsidR="00471634">
        <w:rPr>
          <w:rFonts w:ascii="Calibri" w:hAnsi="Calibri" w:cs="Calibri"/>
          <w:sz w:val="22"/>
          <w:szCs w:val="22"/>
        </w:rPr>
        <w:t xml:space="preserve"> </w:t>
      </w:r>
      <w:r w:rsidR="00471634" w:rsidRPr="00471634">
        <w:rPr>
          <w:rFonts w:ascii="Calibri" w:hAnsi="Calibri" w:cs="Calibri"/>
          <w:sz w:val="22"/>
          <w:szCs w:val="22"/>
        </w:rPr>
        <w:t xml:space="preserve">a reconocer más de 400 bajas en </w:t>
      </w:r>
      <w:r w:rsidR="00471634">
        <w:rPr>
          <w:rFonts w:ascii="Calibri" w:hAnsi="Calibri" w:cs="Calibri"/>
          <w:sz w:val="22"/>
          <w:szCs w:val="22"/>
        </w:rPr>
        <w:t>aquella</w:t>
      </w:r>
      <w:r w:rsidR="00471634" w:rsidRPr="00471634">
        <w:rPr>
          <w:rFonts w:ascii="Calibri" w:hAnsi="Calibri" w:cs="Calibri"/>
          <w:sz w:val="22"/>
          <w:szCs w:val="22"/>
        </w:rPr>
        <w:t xml:space="preserve"> operación.</w:t>
      </w:r>
    </w:p>
    <w:p w14:paraId="1854ABB7" w14:textId="034C4AB9" w:rsidR="000E25F7" w:rsidRDefault="00471634" w:rsidP="00204F6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</w:t>
      </w:r>
      <w:r w:rsidR="00204F6C" w:rsidRPr="00204F6C">
        <w:rPr>
          <w:rFonts w:ascii="Calibri" w:hAnsi="Calibri" w:cs="Calibri"/>
          <w:sz w:val="22"/>
          <w:szCs w:val="22"/>
        </w:rPr>
        <w:t xml:space="preserve"> ministro de la Guerra,</w:t>
      </w:r>
      <w:r w:rsidR="000E25F7">
        <w:rPr>
          <w:rFonts w:ascii="Calibri" w:hAnsi="Calibri" w:cs="Calibri"/>
          <w:sz w:val="22"/>
          <w:szCs w:val="22"/>
        </w:rPr>
        <w:t xml:space="preserve"> Juan de</w:t>
      </w:r>
      <w:r w:rsidR="00204F6C">
        <w:rPr>
          <w:rFonts w:ascii="Calibri" w:hAnsi="Calibri" w:cs="Calibri"/>
          <w:sz w:val="22"/>
          <w:szCs w:val="22"/>
        </w:rPr>
        <w:t xml:space="preserve"> </w:t>
      </w:r>
      <w:r w:rsidR="00204F6C" w:rsidRPr="00204F6C">
        <w:rPr>
          <w:rFonts w:ascii="Calibri" w:hAnsi="Calibri" w:cs="Calibri"/>
          <w:sz w:val="22"/>
          <w:szCs w:val="22"/>
        </w:rPr>
        <w:t>La Cierva</w:t>
      </w:r>
      <w:r w:rsidR="000E25F7">
        <w:rPr>
          <w:rFonts w:ascii="Calibri" w:hAnsi="Calibri" w:cs="Calibri"/>
          <w:sz w:val="22"/>
          <w:szCs w:val="22"/>
        </w:rPr>
        <w:t xml:space="preserve"> y Peñafiel</w:t>
      </w:r>
      <w:r w:rsidR="00204F6C" w:rsidRPr="00204F6C">
        <w:rPr>
          <w:rFonts w:ascii="Calibri" w:hAnsi="Calibri" w:cs="Calibri"/>
          <w:sz w:val="22"/>
          <w:szCs w:val="22"/>
        </w:rPr>
        <w:t xml:space="preserve">, </w:t>
      </w:r>
      <w:r w:rsidR="000E25F7">
        <w:rPr>
          <w:rFonts w:ascii="Calibri" w:hAnsi="Calibri" w:cs="Calibri"/>
          <w:sz w:val="22"/>
          <w:szCs w:val="22"/>
        </w:rPr>
        <w:t xml:space="preserve">en su primera visita a la ciudad de </w:t>
      </w:r>
      <w:r w:rsidR="00204F6C" w:rsidRPr="00204F6C">
        <w:rPr>
          <w:rFonts w:ascii="Calibri" w:hAnsi="Calibri" w:cs="Calibri"/>
          <w:sz w:val="22"/>
          <w:szCs w:val="22"/>
        </w:rPr>
        <w:t xml:space="preserve">Melilla, </w:t>
      </w:r>
      <w:r w:rsidR="000E25F7">
        <w:rPr>
          <w:rFonts w:ascii="Calibri" w:hAnsi="Calibri" w:cs="Calibri"/>
          <w:sz w:val="22"/>
          <w:szCs w:val="22"/>
        </w:rPr>
        <w:t xml:space="preserve">se entrevistó con el General Juan Picasso González, informándole del progreso de sus investigaciones y de las dificultades que supuso trabajar en la elaboración de su trabajo, con las Juntas de Defensa o Comisiones informativas interfiriendo en su labor. </w:t>
      </w:r>
    </w:p>
    <w:p w14:paraId="425FBA0C" w14:textId="1927F2DF" w:rsidR="00204F6C" w:rsidRPr="00204F6C" w:rsidRDefault="000E25F7" w:rsidP="00204F6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su reunió con el</w:t>
      </w:r>
      <w:r w:rsidR="00204F6C" w:rsidRPr="00204F6C">
        <w:rPr>
          <w:rFonts w:ascii="Calibri" w:hAnsi="Calibri" w:cs="Calibri"/>
          <w:sz w:val="22"/>
          <w:szCs w:val="22"/>
        </w:rPr>
        <w:t xml:space="preserve"> Alto Comisario </w:t>
      </w:r>
      <w:r>
        <w:rPr>
          <w:rFonts w:ascii="Calibri" w:hAnsi="Calibri" w:cs="Calibri"/>
          <w:sz w:val="22"/>
          <w:szCs w:val="22"/>
        </w:rPr>
        <w:t xml:space="preserve">General Dámaso Berenguer, el Ministro de la Guerra Juan de La Cierva y Peñafiel, expresó </w:t>
      </w:r>
      <w:r w:rsidR="00204F6C" w:rsidRPr="00204F6C">
        <w:rPr>
          <w:rFonts w:ascii="Calibri" w:hAnsi="Calibri" w:cs="Calibri"/>
          <w:sz w:val="22"/>
          <w:szCs w:val="22"/>
        </w:rPr>
        <w:t>el deseo del</w:t>
      </w:r>
      <w:r w:rsidR="00204F6C">
        <w:rPr>
          <w:rFonts w:ascii="Calibri" w:hAnsi="Calibri" w:cs="Calibri"/>
          <w:sz w:val="22"/>
          <w:szCs w:val="22"/>
        </w:rPr>
        <w:t xml:space="preserve"> </w:t>
      </w:r>
      <w:r w:rsidR="00204F6C" w:rsidRPr="00204F6C">
        <w:rPr>
          <w:rFonts w:ascii="Calibri" w:hAnsi="Calibri" w:cs="Calibri"/>
          <w:sz w:val="22"/>
          <w:szCs w:val="22"/>
        </w:rPr>
        <w:t>gobierno de contar con sus apreciaciones para la futura actuación de las armas</w:t>
      </w:r>
      <w:r w:rsidR="00204F6C">
        <w:rPr>
          <w:rFonts w:ascii="Calibri" w:hAnsi="Calibri" w:cs="Calibri"/>
          <w:sz w:val="22"/>
          <w:szCs w:val="22"/>
        </w:rPr>
        <w:t xml:space="preserve"> </w:t>
      </w:r>
      <w:r w:rsidR="00204F6C" w:rsidRPr="00204F6C">
        <w:rPr>
          <w:rFonts w:ascii="Calibri" w:hAnsi="Calibri" w:cs="Calibri"/>
          <w:sz w:val="22"/>
          <w:szCs w:val="22"/>
        </w:rPr>
        <w:t>y la política española en la zona de protectorado, ofreciéndole un</w:t>
      </w:r>
      <w:r w:rsidR="00204F6C">
        <w:rPr>
          <w:rFonts w:ascii="Calibri" w:hAnsi="Calibri" w:cs="Calibri"/>
          <w:sz w:val="22"/>
          <w:szCs w:val="22"/>
        </w:rPr>
        <w:t xml:space="preserve"> </w:t>
      </w:r>
      <w:r w:rsidR="00204F6C" w:rsidRPr="00204F6C">
        <w:rPr>
          <w:rFonts w:ascii="Calibri" w:hAnsi="Calibri" w:cs="Calibri"/>
          <w:sz w:val="22"/>
          <w:szCs w:val="22"/>
        </w:rPr>
        <w:t>cuestionario que el Alto Comisario remitió a Madrid el día el 13 de octubre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204F6C" w:rsidRPr="00204F6C">
        <w:rPr>
          <w:rFonts w:ascii="Calibri" w:hAnsi="Calibri" w:cs="Calibri"/>
          <w:sz w:val="22"/>
          <w:szCs w:val="22"/>
        </w:rPr>
        <w:t>.</w:t>
      </w:r>
    </w:p>
    <w:p w14:paraId="2033A97E" w14:textId="0F0055E1" w:rsidR="00204F6C" w:rsidRDefault="00204F6C" w:rsidP="00204F6C">
      <w:pPr>
        <w:jc w:val="both"/>
        <w:rPr>
          <w:rFonts w:ascii="Calibri" w:hAnsi="Calibri" w:cs="Calibri"/>
          <w:sz w:val="22"/>
          <w:szCs w:val="22"/>
        </w:rPr>
      </w:pPr>
      <w:r w:rsidRPr="00204F6C">
        <w:rPr>
          <w:rFonts w:ascii="Calibri" w:hAnsi="Calibri" w:cs="Calibri"/>
          <w:sz w:val="22"/>
          <w:szCs w:val="22"/>
        </w:rPr>
        <w:t>Dicho informe, no exclusivamente referido a los planes de operaciones, sino</w:t>
      </w:r>
      <w:r>
        <w:rPr>
          <w:rFonts w:ascii="Calibri" w:hAnsi="Calibri" w:cs="Calibri"/>
          <w:sz w:val="22"/>
          <w:szCs w:val="22"/>
        </w:rPr>
        <w:t xml:space="preserve"> </w:t>
      </w:r>
      <w:r w:rsidRPr="00204F6C">
        <w:rPr>
          <w:rFonts w:ascii="Calibri" w:hAnsi="Calibri" w:cs="Calibri"/>
          <w:sz w:val="22"/>
          <w:szCs w:val="22"/>
        </w:rPr>
        <w:t xml:space="preserve">más bien a una visión de conjunto del protectorado </w:t>
      </w:r>
      <w:r w:rsidR="000E25F7">
        <w:rPr>
          <w:rFonts w:ascii="Calibri" w:hAnsi="Calibri" w:cs="Calibri"/>
          <w:sz w:val="22"/>
          <w:szCs w:val="22"/>
        </w:rPr>
        <w:t>de E</w:t>
      </w:r>
      <w:r w:rsidRPr="00204F6C">
        <w:rPr>
          <w:rFonts w:ascii="Calibri" w:hAnsi="Calibri" w:cs="Calibri"/>
          <w:sz w:val="22"/>
          <w:szCs w:val="22"/>
        </w:rPr>
        <w:t>spañ</w:t>
      </w:r>
      <w:r w:rsidR="000E25F7">
        <w:rPr>
          <w:rFonts w:ascii="Calibri" w:hAnsi="Calibri" w:cs="Calibri"/>
          <w:sz w:val="22"/>
          <w:szCs w:val="22"/>
        </w:rPr>
        <w:t>a</w:t>
      </w:r>
      <w:r w:rsidRPr="00204F6C">
        <w:rPr>
          <w:rFonts w:ascii="Calibri" w:hAnsi="Calibri" w:cs="Calibri"/>
          <w:sz w:val="22"/>
          <w:szCs w:val="22"/>
        </w:rPr>
        <w:t xml:space="preserve"> en Marruecos,</w:t>
      </w:r>
      <w:r>
        <w:rPr>
          <w:rFonts w:ascii="Calibri" w:hAnsi="Calibri" w:cs="Calibri"/>
          <w:sz w:val="22"/>
          <w:szCs w:val="22"/>
        </w:rPr>
        <w:t xml:space="preserve"> </w:t>
      </w:r>
      <w:r w:rsidRPr="00204F6C">
        <w:rPr>
          <w:rFonts w:ascii="Calibri" w:hAnsi="Calibri" w:cs="Calibri"/>
          <w:sz w:val="22"/>
          <w:szCs w:val="22"/>
        </w:rPr>
        <w:t>pretend</w:t>
      </w:r>
      <w:r w:rsidR="000E25F7">
        <w:rPr>
          <w:rFonts w:ascii="Calibri" w:hAnsi="Calibri" w:cs="Calibri"/>
          <w:sz w:val="22"/>
          <w:szCs w:val="22"/>
        </w:rPr>
        <w:t>ió</w:t>
      </w:r>
      <w:r w:rsidRPr="00204F6C">
        <w:rPr>
          <w:rFonts w:ascii="Calibri" w:hAnsi="Calibri" w:cs="Calibri"/>
          <w:sz w:val="22"/>
          <w:szCs w:val="22"/>
        </w:rPr>
        <w:t xml:space="preserve"> servir al gobierno para definir su futura línea de actuación sobre</w:t>
      </w:r>
      <w:r>
        <w:rPr>
          <w:rFonts w:ascii="Calibri" w:hAnsi="Calibri" w:cs="Calibri"/>
          <w:sz w:val="22"/>
          <w:szCs w:val="22"/>
        </w:rPr>
        <w:t xml:space="preserve"> </w:t>
      </w:r>
      <w:r w:rsidRPr="00204F6C">
        <w:rPr>
          <w:rFonts w:ascii="Calibri" w:hAnsi="Calibri" w:cs="Calibri"/>
          <w:sz w:val="22"/>
          <w:szCs w:val="22"/>
        </w:rPr>
        <w:t>el Protectorado, una vez finalizadas las operaciones militares de</w:t>
      </w:r>
      <w:r w:rsidR="000E25F7">
        <w:rPr>
          <w:rFonts w:ascii="Calibri" w:hAnsi="Calibri" w:cs="Calibri"/>
          <w:sz w:val="22"/>
          <w:szCs w:val="22"/>
        </w:rPr>
        <w:t xml:space="preserve"> recuperación del territorio</w:t>
      </w:r>
      <w:r w:rsidRPr="00204F6C">
        <w:rPr>
          <w:rFonts w:ascii="Calibri" w:hAnsi="Calibri" w:cs="Calibri"/>
          <w:sz w:val="22"/>
          <w:szCs w:val="22"/>
        </w:rPr>
        <w:t>. El Alto Comisario</w:t>
      </w:r>
      <w:r w:rsidR="000E25F7">
        <w:rPr>
          <w:rFonts w:ascii="Calibri" w:hAnsi="Calibri" w:cs="Calibri"/>
          <w:sz w:val="22"/>
          <w:szCs w:val="22"/>
        </w:rPr>
        <w:t xml:space="preserve"> General Dámaso Berenguer</w:t>
      </w:r>
      <w:r w:rsidRPr="00204F6C">
        <w:rPr>
          <w:rFonts w:ascii="Calibri" w:hAnsi="Calibri" w:cs="Calibri"/>
          <w:sz w:val="22"/>
          <w:szCs w:val="22"/>
        </w:rPr>
        <w:t>, en su respuesta, divid</w:t>
      </w:r>
      <w:r w:rsidR="000E25F7">
        <w:rPr>
          <w:rFonts w:ascii="Calibri" w:hAnsi="Calibri" w:cs="Calibri"/>
          <w:sz w:val="22"/>
          <w:szCs w:val="22"/>
        </w:rPr>
        <w:t>ió</w:t>
      </w:r>
      <w:r w:rsidRPr="00204F6C">
        <w:rPr>
          <w:rFonts w:ascii="Calibri" w:hAnsi="Calibri" w:cs="Calibri"/>
          <w:sz w:val="22"/>
          <w:szCs w:val="22"/>
        </w:rPr>
        <w:t xml:space="preserve"> el Protectorado</w:t>
      </w:r>
      <w:r w:rsidR="000E25F7">
        <w:rPr>
          <w:rFonts w:ascii="Calibri" w:hAnsi="Calibri" w:cs="Calibri"/>
          <w:sz w:val="22"/>
          <w:szCs w:val="22"/>
        </w:rPr>
        <w:t xml:space="preserve"> de España</w:t>
      </w:r>
      <w:r w:rsidRPr="00204F6C">
        <w:rPr>
          <w:rFonts w:ascii="Calibri" w:hAnsi="Calibri" w:cs="Calibri"/>
          <w:sz w:val="22"/>
          <w:szCs w:val="22"/>
        </w:rPr>
        <w:t xml:space="preserve"> en Marruecos en tres grandes regiones, en las que según su </w:t>
      </w:r>
      <w:r w:rsidR="000E25F7">
        <w:rPr>
          <w:rFonts w:ascii="Calibri" w:hAnsi="Calibri" w:cs="Calibri"/>
          <w:sz w:val="22"/>
          <w:szCs w:val="22"/>
        </w:rPr>
        <w:t>criterio</w:t>
      </w:r>
      <w:r>
        <w:rPr>
          <w:rFonts w:ascii="Calibri" w:hAnsi="Calibri" w:cs="Calibri"/>
          <w:sz w:val="22"/>
          <w:szCs w:val="22"/>
        </w:rPr>
        <w:t xml:space="preserve"> </w:t>
      </w:r>
      <w:r w:rsidRPr="00204F6C">
        <w:rPr>
          <w:rFonts w:ascii="Calibri" w:hAnsi="Calibri" w:cs="Calibri"/>
          <w:sz w:val="22"/>
          <w:szCs w:val="22"/>
        </w:rPr>
        <w:t>deb</w:t>
      </w:r>
      <w:r w:rsidR="000E25F7">
        <w:rPr>
          <w:rFonts w:ascii="Calibri" w:hAnsi="Calibri" w:cs="Calibri"/>
          <w:sz w:val="22"/>
          <w:szCs w:val="22"/>
        </w:rPr>
        <w:t>ieron</w:t>
      </w:r>
      <w:r w:rsidRPr="00204F6C">
        <w:rPr>
          <w:rFonts w:ascii="Calibri" w:hAnsi="Calibri" w:cs="Calibri"/>
          <w:sz w:val="22"/>
          <w:szCs w:val="22"/>
        </w:rPr>
        <w:t xml:space="preserve"> e</w:t>
      </w:r>
      <w:r>
        <w:rPr>
          <w:rFonts w:ascii="Calibri" w:hAnsi="Calibri" w:cs="Calibri"/>
          <w:sz w:val="22"/>
          <w:szCs w:val="22"/>
        </w:rPr>
        <w:t>m</w:t>
      </w:r>
      <w:r w:rsidRPr="00204F6C">
        <w:rPr>
          <w:rFonts w:ascii="Calibri" w:hAnsi="Calibri" w:cs="Calibri"/>
          <w:sz w:val="22"/>
          <w:szCs w:val="22"/>
        </w:rPr>
        <w:t>plearse medios políticos y militares diferentes.</w:t>
      </w:r>
    </w:p>
    <w:p w14:paraId="0504AB10" w14:textId="60352FB8" w:rsidR="00771D7A" w:rsidRDefault="000E25F7" w:rsidP="00771D7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Pr="000E25F7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 Alto Comisario G</w:t>
      </w:r>
      <w:r w:rsidRPr="000E25F7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Dámaso </w:t>
      </w:r>
      <w:r w:rsidRPr="000E25F7">
        <w:rPr>
          <w:rFonts w:ascii="Calibri" w:hAnsi="Calibri" w:cs="Calibri"/>
          <w:sz w:val="22"/>
          <w:szCs w:val="22"/>
        </w:rPr>
        <w:t>Berenguer</w:t>
      </w:r>
      <w:r>
        <w:rPr>
          <w:rFonts w:ascii="Calibri" w:hAnsi="Calibri" w:cs="Calibri"/>
          <w:sz w:val="22"/>
          <w:szCs w:val="22"/>
        </w:rPr>
        <w:t xml:space="preserve">, </w:t>
      </w:r>
      <w:r w:rsidR="00771D7A">
        <w:rPr>
          <w:rFonts w:ascii="Calibri" w:hAnsi="Calibri" w:cs="Calibri"/>
          <w:sz w:val="22"/>
          <w:szCs w:val="22"/>
        </w:rPr>
        <w:t>consider</w:t>
      </w:r>
      <w:r w:rsidR="00F67844">
        <w:rPr>
          <w:rFonts w:ascii="Calibri" w:hAnsi="Calibri" w:cs="Calibri"/>
          <w:sz w:val="22"/>
          <w:szCs w:val="22"/>
        </w:rPr>
        <w:t>ó</w:t>
      </w:r>
      <w:r w:rsidR="00771D7A">
        <w:rPr>
          <w:rFonts w:ascii="Calibri" w:hAnsi="Calibri" w:cs="Calibri"/>
          <w:sz w:val="22"/>
          <w:szCs w:val="22"/>
        </w:rPr>
        <w:t xml:space="preserve"> </w:t>
      </w:r>
      <w:r w:rsidRPr="000E25F7">
        <w:rPr>
          <w:rFonts w:ascii="Calibri" w:hAnsi="Calibri" w:cs="Calibri"/>
          <w:sz w:val="22"/>
          <w:szCs w:val="22"/>
        </w:rPr>
        <w:t xml:space="preserve">que </w:t>
      </w:r>
      <w:r w:rsidR="00771D7A" w:rsidRPr="00771D7A">
        <w:rPr>
          <w:rFonts w:ascii="Calibri" w:hAnsi="Calibri" w:cs="Calibri"/>
          <w:i/>
          <w:iCs/>
          <w:sz w:val="22"/>
          <w:szCs w:val="22"/>
        </w:rPr>
        <w:t>«…</w:t>
      </w:r>
      <w:r w:rsidRPr="00771D7A">
        <w:rPr>
          <w:rFonts w:ascii="Calibri" w:hAnsi="Calibri" w:cs="Calibri"/>
          <w:i/>
          <w:iCs/>
          <w:sz w:val="22"/>
          <w:szCs w:val="22"/>
        </w:rPr>
        <w:t xml:space="preserve">la acción de conquista aquí, </w:t>
      </w:r>
      <w:r w:rsidR="005848CF">
        <w:rPr>
          <w:rFonts w:ascii="Calibri" w:hAnsi="Calibri" w:cs="Calibri"/>
          <w:i/>
          <w:iCs/>
          <w:sz w:val="22"/>
          <w:szCs w:val="22"/>
        </w:rPr>
        <w:t xml:space="preserve">[refiriéndose a todo el Protectorado] </w:t>
      </w:r>
      <w:r w:rsidR="00771D7A" w:rsidRPr="00771D7A">
        <w:rPr>
          <w:rFonts w:ascii="Calibri" w:hAnsi="Calibri" w:cs="Calibri"/>
          <w:i/>
          <w:iCs/>
          <w:sz w:val="22"/>
          <w:szCs w:val="22"/>
        </w:rPr>
        <w:t>aparte</w:t>
      </w:r>
      <w:r w:rsidRPr="00771D7A">
        <w:rPr>
          <w:rFonts w:ascii="Calibri" w:hAnsi="Calibri" w:cs="Calibri"/>
          <w:i/>
          <w:iCs/>
          <w:sz w:val="22"/>
          <w:szCs w:val="22"/>
        </w:rPr>
        <w:t xml:space="preserve"> de ser un coste</w:t>
      </w:r>
      <w:r w:rsidR="00771D7A" w:rsidRPr="00771D7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771D7A">
        <w:rPr>
          <w:rFonts w:ascii="Calibri" w:hAnsi="Calibri" w:cs="Calibri"/>
          <w:i/>
          <w:iCs/>
          <w:sz w:val="22"/>
          <w:szCs w:val="22"/>
        </w:rPr>
        <w:t>que casi no estaría al alcance del esfuerzo que la Nación está en condiciones</w:t>
      </w:r>
      <w:r w:rsidR="00771D7A" w:rsidRPr="00771D7A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771D7A">
        <w:rPr>
          <w:rFonts w:ascii="Calibri" w:hAnsi="Calibri" w:cs="Calibri"/>
          <w:i/>
          <w:iCs/>
          <w:sz w:val="22"/>
          <w:szCs w:val="22"/>
        </w:rPr>
        <w:t xml:space="preserve">de realizar, no </w:t>
      </w:r>
      <w:r w:rsidR="00771D7A" w:rsidRPr="00771D7A">
        <w:rPr>
          <w:rFonts w:ascii="Calibri" w:hAnsi="Calibri" w:cs="Calibri"/>
          <w:i/>
          <w:iCs/>
          <w:sz w:val="22"/>
          <w:szCs w:val="22"/>
        </w:rPr>
        <w:t>sería</w:t>
      </w:r>
      <w:r w:rsidRPr="00771D7A">
        <w:rPr>
          <w:rFonts w:ascii="Calibri" w:hAnsi="Calibri" w:cs="Calibri"/>
          <w:i/>
          <w:iCs/>
          <w:sz w:val="22"/>
          <w:szCs w:val="22"/>
        </w:rPr>
        <w:t xml:space="preserve"> de fructuosos resultados</w:t>
      </w:r>
      <w:r w:rsidR="00771D7A" w:rsidRPr="00771D7A">
        <w:rPr>
          <w:rFonts w:ascii="Calibri" w:hAnsi="Calibri" w:cs="Calibri"/>
          <w:i/>
          <w:iCs/>
          <w:sz w:val="22"/>
          <w:szCs w:val="22"/>
        </w:rPr>
        <w:t>…»</w:t>
      </w:r>
      <w:r w:rsidRPr="000E25F7">
        <w:rPr>
          <w:rFonts w:ascii="Calibri" w:hAnsi="Calibri" w:cs="Calibri"/>
          <w:sz w:val="22"/>
          <w:szCs w:val="22"/>
        </w:rPr>
        <w:t xml:space="preserve">, </w:t>
      </w:r>
      <w:r w:rsidR="00771D7A">
        <w:rPr>
          <w:rFonts w:ascii="Calibri" w:hAnsi="Calibri" w:cs="Calibri"/>
          <w:sz w:val="22"/>
          <w:szCs w:val="22"/>
        </w:rPr>
        <w:t xml:space="preserve">por estas razones </w:t>
      </w:r>
      <w:r w:rsidRPr="000E25F7">
        <w:rPr>
          <w:rFonts w:ascii="Calibri" w:hAnsi="Calibri" w:cs="Calibri"/>
          <w:sz w:val="22"/>
          <w:szCs w:val="22"/>
        </w:rPr>
        <w:t>entend</w:t>
      </w:r>
      <w:r w:rsidR="00771D7A">
        <w:rPr>
          <w:rFonts w:ascii="Calibri" w:hAnsi="Calibri" w:cs="Calibri"/>
          <w:sz w:val="22"/>
          <w:szCs w:val="22"/>
        </w:rPr>
        <w:t>ió</w:t>
      </w:r>
      <w:r w:rsidRPr="000E25F7">
        <w:rPr>
          <w:rFonts w:ascii="Calibri" w:hAnsi="Calibri" w:cs="Calibri"/>
          <w:sz w:val="22"/>
          <w:szCs w:val="22"/>
        </w:rPr>
        <w:t xml:space="preserve"> así </w:t>
      </w:r>
      <w:r w:rsidR="005848CF">
        <w:rPr>
          <w:rFonts w:ascii="Calibri" w:hAnsi="Calibri" w:cs="Calibri"/>
          <w:sz w:val="22"/>
          <w:szCs w:val="22"/>
        </w:rPr>
        <w:t xml:space="preserve">el Alto Comisario General Dámaso Berenguer, </w:t>
      </w:r>
      <w:r w:rsidRPr="000E25F7">
        <w:rPr>
          <w:rFonts w:ascii="Calibri" w:hAnsi="Calibri" w:cs="Calibri"/>
          <w:sz w:val="22"/>
          <w:szCs w:val="22"/>
        </w:rPr>
        <w:t>las distintas</w:t>
      </w:r>
      <w:r w:rsidR="00771D7A">
        <w:rPr>
          <w:rFonts w:ascii="Calibri" w:hAnsi="Calibri" w:cs="Calibri"/>
          <w:sz w:val="22"/>
          <w:szCs w:val="22"/>
        </w:rPr>
        <w:t xml:space="preserve"> </w:t>
      </w:r>
      <w:r w:rsidRPr="000E25F7">
        <w:rPr>
          <w:rFonts w:ascii="Calibri" w:hAnsi="Calibri" w:cs="Calibri"/>
          <w:sz w:val="22"/>
          <w:szCs w:val="22"/>
        </w:rPr>
        <w:t>actuaciones que deb</w:t>
      </w:r>
      <w:r w:rsidR="00771D7A">
        <w:rPr>
          <w:rFonts w:ascii="Calibri" w:hAnsi="Calibri" w:cs="Calibri"/>
          <w:sz w:val="22"/>
          <w:szCs w:val="22"/>
        </w:rPr>
        <w:t>ieron de</w:t>
      </w:r>
      <w:r w:rsidRPr="000E25F7">
        <w:rPr>
          <w:rFonts w:ascii="Calibri" w:hAnsi="Calibri" w:cs="Calibri"/>
          <w:sz w:val="22"/>
          <w:szCs w:val="22"/>
        </w:rPr>
        <w:t xml:space="preserve"> practicarse sobre el </w:t>
      </w:r>
      <w:r w:rsidR="00771D7A">
        <w:rPr>
          <w:rFonts w:ascii="Calibri" w:hAnsi="Calibri" w:cs="Calibri"/>
          <w:sz w:val="22"/>
          <w:szCs w:val="22"/>
        </w:rPr>
        <w:t>P</w:t>
      </w:r>
      <w:r w:rsidRPr="000E25F7">
        <w:rPr>
          <w:rFonts w:ascii="Calibri" w:hAnsi="Calibri" w:cs="Calibri"/>
          <w:sz w:val="22"/>
          <w:szCs w:val="22"/>
        </w:rPr>
        <w:t>rotectorado para lograr su</w:t>
      </w:r>
      <w:r w:rsidR="00771D7A">
        <w:rPr>
          <w:rFonts w:ascii="Calibri" w:hAnsi="Calibri" w:cs="Calibri"/>
          <w:sz w:val="22"/>
          <w:szCs w:val="22"/>
        </w:rPr>
        <w:t xml:space="preserve"> </w:t>
      </w:r>
      <w:r w:rsidRPr="000E25F7">
        <w:rPr>
          <w:rFonts w:ascii="Calibri" w:hAnsi="Calibri" w:cs="Calibri"/>
          <w:sz w:val="22"/>
          <w:szCs w:val="22"/>
        </w:rPr>
        <w:t>completa pacificación</w:t>
      </w:r>
      <w:r w:rsidR="005848CF">
        <w:rPr>
          <w:rFonts w:ascii="Calibri" w:hAnsi="Calibri" w:cs="Calibri"/>
          <w:sz w:val="22"/>
          <w:szCs w:val="22"/>
        </w:rPr>
        <w:t>.</w:t>
      </w:r>
    </w:p>
    <w:p w14:paraId="6B0BE10C" w14:textId="05B884BC" w:rsidR="00F67844" w:rsidRDefault="00F67844" w:rsidP="00F67844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F67844">
        <w:rPr>
          <w:rFonts w:ascii="Calibri" w:hAnsi="Calibri" w:cs="Calibri"/>
          <w:i/>
          <w:iCs/>
          <w:sz w:val="22"/>
          <w:szCs w:val="22"/>
        </w:rPr>
        <w:t>«…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Durante las operaciones realizadas </w:t>
      </w:r>
      <w:r w:rsidRPr="00F67844">
        <w:rPr>
          <w:rFonts w:ascii="Calibri" w:hAnsi="Calibri" w:cs="Calibri"/>
          <w:i/>
          <w:iCs/>
          <w:sz w:val="22"/>
          <w:szCs w:val="22"/>
        </w:rPr>
        <w:t>[</w:t>
      </w:r>
      <w:r w:rsidRPr="00F67844">
        <w:rPr>
          <w:rFonts w:ascii="Calibri" w:hAnsi="Calibri" w:cs="Calibri"/>
          <w:i/>
          <w:iCs/>
          <w:sz w:val="22"/>
          <w:szCs w:val="22"/>
        </w:rPr>
        <w:t>explic</w:t>
      </w:r>
      <w:r w:rsidRPr="00F67844">
        <w:rPr>
          <w:rFonts w:ascii="Calibri" w:hAnsi="Calibri" w:cs="Calibri"/>
          <w:i/>
          <w:iCs/>
          <w:sz w:val="22"/>
          <w:szCs w:val="22"/>
        </w:rPr>
        <w:t>ó el Alto Comisario General Dámaso Berneguer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en el plan sobre el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67844">
        <w:rPr>
          <w:rFonts w:ascii="Calibri" w:hAnsi="Calibri" w:cs="Calibri"/>
          <w:i/>
          <w:iCs/>
          <w:sz w:val="22"/>
          <w:szCs w:val="22"/>
        </w:rPr>
        <w:t>protectorado remitido el 13 de agosto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de 1921] </w:t>
      </w:r>
      <w:r w:rsidRPr="00F67844">
        <w:rPr>
          <w:rFonts w:ascii="Calibri" w:hAnsi="Calibri" w:cs="Calibri"/>
          <w:i/>
          <w:iCs/>
          <w:sz w:val="22"/>
          <w:szCs w:val="22"/>
        </w:rPr>
        <w:t>solo se ha podido imponer a los rebeldes el castigo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67844">
        <w:rPr>
          <w:rFonts w:ascii="Calibri" w:hAnsi="Calibri" w:cs="Calibri"/>
          <w:i/>
          <w:iCs/>
          <w:sz w:val="22"/>
          <w:szCs w:val="22"/>
        </w:rPr>
        <w:t>que se derivaba de las contingencias de la lucha, arrasando sus cosechas y sus campos,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67844">
        <w:rPr>
          <w:rFonts w:ascii="Calibri" w:hAnsi="Calibri" w:cs="Calibri"/>
          <w:i/>
          <w:iCs/>
          <w:sz w:val="22"/>
          <w:szCs w:val="22"/>
        </w:rPr>
        <w:t>destruyendo sus viviendas y en algunos sitios talando el arbolado de las huertas. Pero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67844">
        <w:rPr>
          <w:rFonts w:ascii="Calibri" w:hAnsi="Calibri" w:cs="Calibri"/>
          <w:i/>
          <w:iCs/>
          <w:sz w:val="22"/>
          <w:szCs w:val="22"/>
        </w:rPr>
        <w:t>estos castigos, que alcanzan a las propiedades materiales, no han podido hacerse extensivo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67844">
        <w:rPr>
          <w:rFonts w:ascii="Calibri" w:hAnsi="Calibri" w:cs="Calibri"/>
          <w:i/>
          <w:iCs/>
          <w:sz w:val="22"/>
          <w:szCs w:val="22"/>
        </w:rPr>
        <w:t>hasta ahora a los individuos, que, batidos por nuestras tropas, se retiraban ante ellas.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67844">
        <w:rPr>
          <w:rFonts w:ascii="Calibri" w:hAnsi="Calibri" w:cs="Calibri"/>
          <w:i/>
          <w:iCs/>
          <w:sz w:val="22"/>
          <w:szCs w:val="22"/>
        </w:rPr>
        <w:t>Estos castigos que alcancen a las personas, es evidente que sólo podrán realizarse cuando,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67844">
        <w:rPr>
          <w:rFonts w:ascii="Calibri" w:hAnsi="Calibri" w:cs="Calibri"/>
          <w:i/>
          <w:iCs/>
          <w:sz w:val="22"/>
          <w:szCs w:val="22"/>
        </w:rPr>
        <w:t>ocupado militarmente el país, hecho el desarme y sometidas a nuestra administración las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67844">
        <w:rPr>
          <w:rFonts w:ascii="Calibri" w:hAnsi="Calibri" w:cs="Calibri"/>
          <w:i/>
          <w:iCs/>
          <w:sz w:val="22"/>
          <w:szCs w:val="22"/>
        </w:rPr>
        <w:t>cabilas, se depuren las responsabilidades para aplicar con mayor o menor severidad, según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67844">
        <w:rPr>
          <w:rFonts w:ascii="Calibri" w:hAnsi="Calibri" w:cs="Calibri"/>
          <w:i/>
          <w:iCs/>
          <w:sz w:val="22"/>
          <w:szCs w:val="22"/>
        </w:rPr>
        <w:t>las circunstancias lo impongan, la sanción que merezca la actuación de cada uno de los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individuos, pues de otro modo escaparán ante nuestro avance y no </w:t>
      </w:r>
      <w:r w:rsidRPr="00F67844">
        <w:rPr>
          <w:rFonts w:ascii="Calibri" w:hAnsi="Calibri" w:cs="Calibri"/>
          <w:i/>
          <w:iCs/>
          <w:sz w:val="22"/>
          <w:szCs w:val="22"/>
        </w:rPr>
        <w:t>co</w:t>
      </w:r>
      <w:r w:rsidRPr="00F67844">
        <w:rPr>
          <w:rFonts w:ascii="Calibri" w:hAnsi="Calibri" w:cs="Calibri"/>
          <w:i/>
          <w:iCs/>
          <w:sz w:val="22"/>
          <w:szCs w:val="22"/>
        </w:rPr>
        <w:t>nseguiremos más castigo</w:t>
      </w:r>
      <w:r w:rsidRPr="00F678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67844">
        <w:rPr>
          <w:rFonts w:ascii="Calibri" w:hAnsi="Calibri" w:cs="Calibri"/>
          <w:i/>
          <w:iCs/>
          <w:sz w:val="22"/>
          <w:szCs w:val="22"/>
        </w:rPr>
        <w:t>personal que el que se derive de las contingencias de la lucha</w:t>
      </w:r>
      <w:r w:rsidRPr="00F67844">
        <w:rPr>
          <w:rFonts w:ascii="Calibri" w:hAnsi="Calibri" w:cs="Calibri"/>
          <w:i/>
          <w:iCs/>
          <w:sz w:val="22"/>
          <w:szCs w:val="22"/>
        </w:rPr>
        <w:t>…»</w:t>
      </w:r>
    </w:p>
    <w:p w14:paraId="18936BF0" w14:textId="0C48A453" w:rsidR="005F0F59" w:rsidRDefault="00F67844" w:rsidP="00F67844">
      <w:pPr>
        <w:jc w:val="both"/>
        <w:rPr>
          <w:rFonts w:ascii="Calibri" w:hAnsi="Calibri" w:cs="Calibri"/>
          <w:sz w:val="22"/>
          <w:szCs w:val="22"/>
        </w:rPr>
      </w:pPr>
      <w:r w:rsidRPr="00F67844">
        <w:rPr>
          <w:rFonts w:ascii="Calibri" w:hAnsi="Calibri" w:cs="Calibri"/>
          <w:sz w:val="22"/>
          <w:szCs w:val="22"/>
        </w:rPr>
        <w:lastRenderedPageBreak/>
        <w:t xml:space="preserve">El plan de operaciones de </w:t>
      </w:r>
      <w:r w:rsidR="005F0F59">
        <w:rPr>
          <w:rFonts w:ascii="Calibri" w:hAnsi="Calibri" w:cs="Calibri"/>
          <w:sz w:val="22"/>
          <w:szCs w:val="22"/>
        </w:rPr>
        <w:t xml:space="preserve">Alto Comisario General Dámaso </w:t>
      </w:r>
      <w:r w:rsidR="005F0F59" w:rsidRPr="00F67844">
        <w:rPr>
          <w:rFonts w:ascii="Calibri" w:hAnsi="Calibri" w:cs="Calibri"/>
          <w:sz w:val="22"/>
          <w:szCs w:val="22"/>
        </w:rPr>
        <w:t>Berenguer</w:t>
      </w:r>
      <w:r w:rsidRPr="00F67844">
        <w:rPr>
          <w:rFonts w:ascii="Calibri" w:hAnsi="Calibri" w:cs="Calibri"/>
          <w:sz w:val="22"/>
          <w:szCs w:val="22"/>
        </w:rPr>
        <w:t xml:space="preserve"> </w:t>
      </w:r>
      <w:r w:rsidR="005F0F59">
        <w:rPr>
          <w:rFonts w:ascii="Calibri" w:hAnsi="Calibri" w:cs="Calibri"/>
          <w:sz w:val="22"/>
          <w:szCs w:val="22"/>
        </w:rPr>
        <w:t>continuó con su curso a pesar de los expedientes de la operación de Tizza y de las trabas que presentaron ciertos oficiales pertenecientes a las Comisiones Informativas, a</w:t>
      </w:r>
      <w:r w:rsidRPr="00F67844">
        <w:rPr>
          <w:rFonts w:ascii="Calibri" w:hAnsi="Calibri" w:cs="Calibri"/>
          <w:sz w:val="22"/>
          <w:szCs w:val="22"/>
        </w:rPr>
        <w:t xml:space="preserve">unque </w:t>
      </w:r>
      <w:r w:rsidR="005F0F59">
        <w:rPr>
          <w:rFonts w:ascii="Calibri" w:hAnsi="Calibri" w:cs="Calibri"/>
          <w:sz w:val="22"/>
          <w:szCs w:val="22"/>
        </w:rPr>
        <w:t>hubo ciertas</w:t>
      </w:r>
      <w:r w:rsidRPr="00F67844">
        <w:rPr>
          <w:rFonts w:ascii="Calibri" w:hAnsi="Calibri" w:cs="Calibri"/>
          <w:sz w:val="22"/>
          <w:szCs w:val="22"/>
        </w:rPr>
        <w:t xml:space="preserve"> variaciones</w:t>
      </w:r>
      <w:r w:rsidR="005F0F59">
        <w:rPr>
          <w:rFonts w:ascii="Calibri" w:hAnsi="Calibri" w:cs="Calibri"/>
          <w:sz w:val="22"/>
          <w:szCs w:val="22"/>
        </w:rPr>
        <w:t xml:space="preserve"> en la asignación del mando de las unidades, el grueso del plan permaneció sin variación alguna</w:t>
      </w:r>
      <w:r w:rsidRPr="00F67844">
        <w:rPr>
          <w:rFonts w:ascii="Calibri" w:hAnsi="Calibri" w:cs="Calibri"/>
          <w:sz w:val="22"/>
          <w:szCs w:val="22"/>
        </w:rPr>
        <w:t>. A mediados de octubre</w:t>
      </w:r>
      <w:r w:rsidR="005F0F59">
        <w:rPr>
          <w:rFonts w:ascii="Calibri" w:hAnsi="Calibri" w:cs="Calibri"/>
          <w:sz w:val="22"/>
          <w:szCs w:val="22"/>
        </w:rPr>
        <w:t xml:space="preserve"> de 1921, los servicios de información comenzaron a trabajar de forma independiente a cualquier organismo de la</w:t>
      </w:r>
      <w:r w:rsidR="008D5732">
        <w:rPr>
          <w:rFonts w:ascii="Calibri" w:hAnsi="Calibri" w:cs="Calibri"/>
          <w:sz w:val="22"/>
          <w:szCs w:val="22"/>
        </w:rPr>
        <w:t>s</w:t>
      </w:r>
      <w:r w:rsidR="005F0F59">
        <w:rPr>
          <w:rFonts w:ascii="Calibri" w:hAnsi="Calibri" w:cs="Calibri"/>
          <w:sz w:val="22"/>
          <w:szCs w:val="22"/>
        </w:rPr>
        <w:t xml:space="preserve"> Comandancia</w:t>
      </w:r>
      <w:r w:rsidR="008D5732">
        <w:rPr>
          <w:rFonts w:ascii="Calibri" w:hAnsi="Calibri" w:cs="Calibri"/>
          <w:sz w:val="22"/>
          <w:szCs w:val="22"/>
        </w:rPr>
        <w:t>s</w:t>
      </w:r>
      <w:r w:rsidR="005F0F59">
        <w:rPr>
          <w:rFonts w:ascii="Calibri" w:hAnsi="Calibri" w:cs="Calibri"/>
          <w:sz w:val="22"/>
          <w:szCs w:val="22"/>
        </w:rPr>
        <w:t xml:space="preserve"> General</w:t>
      </w:r>
      <w:r w:rsidR="008D5732">
        <w:rPr>
          <w:rFonts w:ascii="Calibri" w:hAnsi="Calibri" w:cs="Calibri"/>
          <w:sz w:val="22"/>
          <w:szCs w:val="22"/>
        </w:rPr>
        <w:t>es</w:t>
      </w:r>
      <w:r w:rsidR="005F0F59">
        <w:rPr>
          <w:rFonts w:ascii="Calibri" w:hAnsi="Calibri" w:cs="Calibri"/>
          <w:sz w:val="22"/>
          <w:szCs w:val="22"/>
        </w:rPr>
        <w:t xml:space="preserve"> de </w:t>
      </w:r>
      <w:r w:rsidR="008D5732">
        <w:rPr>
          <w:rFonts w:ascii="Calibri" w:hAnsi="Calibri" w:cs="Calibri"/>
          <w:sz w:val="22"/>
          <w:szCs w:val="22"/>
        </w:rPr>
        <w:t xml:space="preserve">Ceuta, </w:t>
      </w:r>
      <w:r w:rsidR="005F0F59">
        <w:rPr>
          <w:rFonts w:ascii="Calibri" w:hAnsi="Calibri" w:cs="Calibri"/>
          <w:sz w:val="22"/>
          <w:szCs w:val="22"/>
        </w:rPr>
        <w:t>Melilla</w:t>
      </w:r>
      <w:r w:rsidR="008D5732">
        <w:rPr>
          <w:rFonts w:ascii="Calibri" w:hAnsi="Calibri" w:cs="Calibri"/>
          <w:sz w:val="22"/>
          <w:szCs w:val="22"/>
        </w:rPr>
        <w:t xml:space="preserve"> y Larache. Estos grupos de información </w:t>
      </w:r>
      <w:r w:rsidR="005F0F59">
        <w:rPr>
          <w:rFonts w:ascii="Calibri" w:hAnsi="Calibri" w:cs="Calibri"/>
          <w:sz w:val="22"/>
          <w:szCs w:val="22"/>
        </w:rPr>
        <w:t>comunicaron que</w:t>
      </w:r>
      <w:r w:rsidRPr="00F67844">
        <w:rPr>
          <w:rFonts w:ascii="Calibri" w:hAnsi="Calibri" w:cs="Calibri"/>
          <w:sz w:val="22"/>
          <w:szCs w:val="22"/>
        </w:rPr>
        <w:t xml:space="preserve"> </w:t>
      </w:r>
      <w:r w:rsidR="005F0F59">
        <w:rPr>
          <w:rFonts w:ascii="Calibri" w:hAnsi="Calibri" w:cs="Calibri"/>
          <w:sz w:val="22"/>
          <w:szCs w:val="22"/>
        </w:rPr>
        <w:t xml:space="preserve">los líderes de las harkas insurgentes </w:t>
      </w:r>
      <w:r w:rsidRPr="00F67844">
        <w:rPr>
          <w:rFonts w:ascii="Calibri" w:hAnsi="Calibri" w:cs="Calibri"/>
          <w:sz w:val="22"/>
          <w:szCs w:val="22"/>
        </w:rPr>
        <w:t>cons</w:t>
      </w:r>
      <w:r w:rsidR="005F0F59">
        <w:rPr>
          <w:rFonts w:ascii="Calibri" w:hAnsi="Calibri" w:cs="Calibri"/>
          <w:sz w:val="22"/>
          <w:szCs w:val="22"/>
        </w:rPr>
        <w:t>i</w:t>
      </w:r>
      <w:r w:rsidRPr="00F67844">
        <w:rPr>
          <w:rFonts w:ascii="Calibri" w:hAnsi="Calibri" w:cs="Calibri"/>
          <w:sz w:val="22"/>
          <w:szCs w:val="22"/>
        </w:rPr>
        <w:t>gu</w:t>
      </w:r>
      <w:r w:rsidR="005F0F59">
        <w:rPr>
          <w:rFonts w:ascii="Calibri" w:hAnsi="Calibri" w:cs="Calibri"/>
          <w:sz w:val="22"/>
          <w:szCs w:val="22"/>
        </w:rPr>
        <w:t>ieron</w:t>
      </w:r>
      <w:r w:rsidRPr="00F67844">
        <w:rPr>
          <w:rFonts w:ascii="Calibri" w:hAnsi="Calibri" w:cs="Calibri"/>
          <w:sz w:val="22"/>
          <w:szCs w:val="22"/>
        </w:rPr>
        <w:t xml:space="preserve"> atravesar la </w:t>
      </w:r>
      <w:r w:rsidR="005F0F59">
        <w:rPr>
          <w:rFonts w:ascii="Calibri" w:hAnsi="Calibri" w:cs="Calibri"/>
          <w:sz w:val="22"/>
          <w:szCs w:val="22"/>
        </w:rPr>
        <w:t>k</w:t>
      </w:r>
      <w:r w:rsidRPr="00F67844">
        <w:rPr>
          <w:rFonts w:ascii="Calibri" w:hAnsi="Calibri" w:cs="Calibri"/>
          <w:sz w:val="22"/>
          <w:szCs w:val="22"/>
        </w:rPr>
        <w:t>abila de Gomara y</w:t>
      </w:r>
      <w:r>
        <w:rPr>
          <w:rFonts w:ascii="Calibri" w:hAnsi="Calibri" w:cs="Calibri"/>
          <w:sz w:val="22"/>
          <w:szCs w:val="22"/>
        </w:rPr>
        <w:t xml:space="preserve"> </w:t>
      </w:r>
      <w:r w:rsidRPr="00F67844">
        <w:rPr>
          <w:rFonts w:ascii="Calibri" w:hAnsi="Calibri" w:cs="Calibri"/>
          <w:sz w:val="22"/>
          <w:szCs w:val="22"/>
        </w:rPr>
        <w:t>presiona</w:t>
      </w:r>
      <w:r w:rsidR="005F0F59">
        <w:rPr>
          <w:rFonts w:ascii="Calibri" w:hAnsi="Calibri" w:cs="Calibri"/>
          <w:sz w:val="22"/>
          <w:szCs w:val="22"/>
        </w:rPr>
        <w:t>ron</w:t>
      </w:r>
      <w:r w:rsidRPr="00F67844">
        <w:rPr>
          <w:rFonts w:ascii="Calibri" w:hAnsi="Calibri" w:cs="Calibri"/>
          <w:sz w:val="22"/>
          <w:szCs w:val="22"/>
        </w:rPr>
        <w:t xml:space="preserve"> sobre el frente occidental </w:t>
      </w:r>
      <w:r w:rsidR="008D5732">
        <w:rPr>
          <w:rFonts w:ascii="Calibri" w:hAnsi="Calibri" w:cs="Calibri"/>
          <w:sz w:val="22"/>
          <w:szCs w:val="22"/>
        </w:rPr>
        <w:t>a</w:t>
      </w:r>
      <w:r w:rsidRPr="00F67844">
        <w:rPr>
          <w:rFonts w:ascii="Calibri" w:hAnsi="Calibri" w:cs="Calibri"/>
          <w:sz w:val="22"/>
          <w:szCs w:val="22"/>
        </w:rPr>
        <w:t xml:space="preserve"> las posiciones avanzadas. </w:t>
      </w:r>
    </w:p>
    <w:p w14:paraId="3BDBEDD5" w14:textId="70FE88C7" w:rsidR="00F67844" w:rsidRDefault="005F0F59" w:rsidP="0051108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</w:t>
      </w:r>
      <w:r w:rsidR="00F67844" w:rsidRPr="00F67844">
        <w:rPr>
          <w:rFonts w:ascii="Calibri" w:hAnsi="Calibri" w:cs="Calibri"/>
          <w:sz w:val="22"/>
          <w:szCs w:val="22"/>
        </w:rPr>
        <w:t xml:space="preserve"> hermano de </w:t>
      </w:r>
      <w:r>
        <w:rPr>
          <w:rFonts w:ascii="Calibri" w:hAnsi="Calibri" w:cs="Calibri"/>
          <w:sz w:val="22"/>
          <w:szCs w:val="22"/>
        </w:rPr>
        <w:t xml:space="preserve">Mohamed Ben </w:t>
      </w:r>
      <w:r w:rsidR="00F67844" w:rsidRPr="00F67844">
        <w:rPr>
          <w:rFonts w:ascii="Calibri" w:hAnsi="Calibri" w:cs="Calibri"/>
          <w:sz w:val="22"/>
          <w:szCs w:val="22"/>
        </w:rPr>
        <w:t>Abd</w:t>
      </w:r>
      <w:r>
        <w:rPr>
          <w:rFonts w:ascii="Calibri" w:hAnsi="Calibri" w:cs="Calibri"/>
          <w:sz w:val="22"/>
          <w:szCs w:val="22"/>
        </w:rPr>
        <w:t>-</w:t>
      </w:r>
      <w:r w:rsidR="00F67844" w:rsidRPr="00F67844">
        <w:rPr>
          <w:rFonts w:ascii="Calibri" w:hAnsi="Calibri" w:cs="Calibri"/>
          <w:sz w:val="22"/>
          <w:szCs w:val="22"/>
        </w:rPr>
        <w:t>el</w:t>
      </w:r>
      <w:r>
        <w:rPr>
          <w:rFonts w:ascii="Calibri" w:hAnsi="Calibri" w:cs="Calibri"/>
          <w:sz w:val="22"/>
          <w:szCs w:val="22"/>
        </w:rPr>
        <w:t>-</w:t>
      </w:r>
      <w:r w:rsidR="00F67844" w:rsidRPr="00F67844">
        <w:rPr>
          <w:rFonts w:ascii="Calibri" w:hAnsi="Calibri" w:cs="Calibri"/>
          <w:sz w:val="22"/>
          <w:szCs w:val="22"/>
        </w:rPr>
        <w:t xml:space="preserve">Krim, </w:t>
      </w:r>
      <w:r>
        <w:rPr>
          <w:rFonts w:ascii="Calibri" w:hAnsi="Calibri" w:cs="Calibri"/>
          <w:sz w:val="22"/>
          <w:szCs w:val="22"/>
        </w:rPr>
        <w:t xml:space="preserve">Moham Abd-el-Krim, que estuvo estudiando ingeniería  de minas en Madrid, junto con </w:t>
      </w:r>
      <w:r w:rsidR="00F67844" w:rsidRPr="00F67844">
        <w:rPr>
          <w:rFonts w:ascii="Calibri" w:hAnsi="Calibri" w:cs="Calibri"/>
          <w:sz w:val="22"/>
          <w:szCs w:val="22"/>
        </w:rPr>
        <w:t>una numerosa partida de rifeños</w:t>
      </w:r>
      <w:r>
        <w:rPr>
          <w:rFonts w:ascii="Calibri" w:hAnsi="Calibri" w:cs="Calibri"/>
          <w:sz w:val="22"/>
          <w:szCs w:val="22"/>
        </w:rPr>
        <w:t xml:space="preserve"> insurgentes, armados con </w:t>
      </w:r>
      <w:r w:rsidR="00F67844" w:rsidRPr="00F67844">
        <w:rPr>
          <w:rFonts w:ascii="Calibri" w:hAnsi="Calibri" w:cs="Calibri"/>
          <w:sz w:val="22"/>
          <w:szCs w:val="22"/>
        </w:rPr>
        <w:t>algunos cañones y ametralladoras, intenta</w:t>
      </w:r>
      <w:r>
        <w:rPr>
          <w:rFonts w:ascii="Calibri" w:hAnsi="Calibri" w:cs="Calibri"/>
          <w:sz w:val="22"/>
          <w:szCs w:val="22"/>
        </w:rPr>
        <w:t>ron</w:t>
      </w:r>
      <w:r w:rsidR="00F67844" w:rsidRPr="00F67844">
        <w:rPr>
          <w:rFonts w:ascii="Calibri" w:hAnsi="Calibri" w:cs="Calibri"/>
          <w:sz w:val="22"/>
          <w:szCs w:val="22"/>
        </w:rPr>
        <w:t xml:space="preserve"> extender la sublevación </w:t>
      </w:r>
      <w:r>
        <w:rPr>
          <w:rFonts w:ascii="Calibri" w:hAnsi="Calibri" w:cs="Calibri"/>
          <w:sz w:val="22"/>
          <w:szCs w:val="22"/>
        </w:rPr>
        <w:t>en</w:t>
      </w:r>
      <w:r w:rsidR="00F67844" w:rsidRPr="00F67844">
        <w:rPr>
          <w:rFonts w:ascii="Calibri" w:hAnsi="Calibri" w:cs="Calibri"/>
          <w:sz w:val="22"/>
          <w:szCs w:val="22"/>
        </w:rPr>
        <w:t xml:space="preserve"> la</w:t>
      </w:r>
      <w:r>
        <w:rPr>
          <w:rFonts w:ascii="Calibri" w:hAnsi="Calibri" w:cs="Calibri"/>
          <w:sz w:val="22"/>
          <w:szCs w:val="22"/>
        </w:rPr>
        <w:t xml:space="preserve"> </w:t>
      </w:r>
      <w:r w:rsidR="00F67844" w:rsidRPr="00F67844">
        <w:rPr>
          <w:rFonts w:ascii="Calibri" w:hAnsi="Calibri" w:cs="Calibri"/>
          <w:sz w:val="22"/>
          <w:szCs w:val="22"/>
        </w:rPr>
        <w:t>totalidad del territorio</w:t>
      </w:r>
      <w:r>
        <w:rPr>
          <w:rFonts w:ascii="Calibri" w:hAnsi="Calibri" w:cs="Calibri"/>
          <w:sz w:val="22"/>
          <w:szCs w:val="22"/>
        </w:rPr>
        <w:t xml:space="preserve">, estableciendo una alianza entre la kabila de Beni-Urriaguel y la Kabila de Beni Aros, </w:t>
      </w:r>
      <w:r w:rsidR="008D5732">
        <w:rPr>
          <w:rFonts w:ascii="Calibri" w:hAnsi="Calibri" w:cs="Calibri"/>
          <w:sz w:val="22"/>
          <w:szCs w:val="22"/>
        </w:rPr>
        <w:t>con el fin de mantener</w:t>
      </w:r>
      <w:r>
        <w:rPr>
          <w:rFonts w:ascii="Calibri" w:hAnsi="Calibri" w:cs="Calibri"/>
          <w:sz w:val="22"/>
          <w:szCs w:val="22"/>
        </w:rPr>
        <w:t xml:space="preserve"> una buena sintonía entre Mohamed Ben-Abd-El-Krim</w:t>
      </w:r>
      <w:r w:rsidR="00F67844" w:rsidRPr="00F67844">
        <w:rPr>
          <w:rFonts w:ascii="Calibri" w:hAnsi="Calibri" w:cs="Calibri"/>
          <w:sz w:val="22"/>
          <w:szCs w:val="22"/>
        </w:rPr>
        <w:t xml:space="preserve"> </w:t>
      </w:r>
      <w:r w:rsidR="008D5732">
        <w:rPr>
          <w:rFonts w:ascii="Calibri" w:hAnsi="Calibri" w:cs="Calibri"/>
          <w:sz w:val="22"/>
          <w:szCs w:val="22"/>
        </w:rPr>
        <w:t xml:space="preserve">y </w:t>
      </w:r>
      <w:r w:rsidR="008D5732" w:rsidRPr="008D5732">
        <w:rPr>
          <w:rFonts w:ascii="Calibri" w:hAnsi="Calibri" w:cs="Calibri"/>
          <w:sz w:val="22"/>
          <w:szCs w:val="22"/>
        </w:rPr>
        <w:t>Muley Ahmed ibn Muhammad ibn Abdallah al-Raisuli, conocido como</w:t>
      </w:r>
      <w:r w:rsidR="008D5732">
        <w:rPr>
          <w:rFonts w:ascii="Calibri" w:hAnsi="Calibri" w:cs="Calibri"/>
          <w:sz w:val="22"/>
          <w:szCs w:val="22"/>
        </w:rPr>
        <w:t xml:space="preserve"> </w:t>
      </w:r>
      <w:r w:rsidR="008D5732" w:rsidRPr="008D5732">
        <w:rPr>
          <w:rFonts w:ascii="Calibri" w:hAnsi="Calibri" w:cs="Calibri"/>
          <w:sz w:val="22"/>
          <w:szCs w:val="22"/>
        </w:rPr>
        <w:t xml:space="preserve"> El Raisuni</w:t>
      </w:r>
      <w:r w:rsidR="008D5732">
        <w:rPr>
          <w:rFonts w:ascii="Calibri" w:hAnsi="Calibri" w:cs="Calibri"/>
          <w:sz w:val="22"/>
          <w:szCs w:val="22"/>
        </w:rPr>
        <w:t>.</w:t>
      </w:r>
      <w:r w:rsidR="0051108C">
        <w:rPr>
          <w:rFonts w:ascii="Calibri" w:hAnsi="Calibri" w:cs="Calibri"/>
          <w:sz w:val="22"/>
          <w:szCs w:val="22"/>
        </w:rPr>
        <w:t xml:space="preserve"> Esta situación se generó porque el Raisuni </w:t>
      </w:r>
      <w:r w:rsidR="0051108C" w:rsidRPr="0051108C">
        <w:rPr>
          <w:rFonts w:ascii="Calibri" w:hAnsi="Calibri" w:cs="Calibri"/>
          <w:sz w:val="22"/>
          <w:szCs w:val="22"/>
        </w:rPr>
        <w:t>envi</w:t>
      </w:r>
      <w:r w:rsidR="0051108C">
        <w:rPr>
          <w:rFonts w:ascii="Calibri" w:hAnsi="Calibri" w:cs="Calibri"/>
          <w:sz w:val="22"/>
          <w:szCs w:val="22"/>
        </w:rPr>
        <w:t>ó</w:t>
      </w:r>
      <w:r w:rsidR="0051108C" w:rsidRPr="0051108C">
        <w:rPr>
          <w:rFonts w:ascii="Calibri" w:hAnsi="Calibri" w:cs="Calibri"/>
          <w:sz w:val="22"/>
          <w:szCs w:val="22"/>
        </w:rPr>
        <w:t xml:space="preserve"> u</w:t>
      </w:r>
      <w:r w:rsidR="0051108C">
        <w:rPr>
          <w:rFonts w:ascii="Calibri" w:hAnsi="Calibri" w:cs="Calibri"/>
          <w:sz w:val="22"/>
          <w:szCs w:val="22"/>
        </w:rPr>
        <w:t xml:space="preserve">n comunicado con emisarios a Mohamed Ben Abd-el-Krim, </w:t>
      </w:r>
      <w:r w:rsidR="0051108C" w:rsidRPr="0051108C">
        <w:rPr>
          <w:rFonts w:ascii="Calibri" w:hAnsi="Calibri" w:cs="Calibri"/>
          <w:sz w:val="22"/>
          <w:szCs w:val="22"/>
        </w:rPr>
        <w:t>el 18 de octubre</w:t>
      </w:r>
      <w:r w:rsidR="0051108C">
        <w:rPr>
          <w:rFonts w:ascii="Calibri" w:hAnsi="Calibri" w:cs="Calibri"/>
          <w:sz w:val="22"/>
          <w:szCs w:val="22"/>
        </w:rPr>
        <w:t xml:space="preserve"> de 1921</w:t>
      </w:r>
      <w:r w:rsidR="0051108C" w:rsidRPr="0051108C">
        <w:rPr>
          <w:rFonts w:ascii="Calibri" w:hAnsi="Calibri" w:cs="Calibri"/>
          <w:sz w:val="22"/>
          <w:szCs w:val="22"/>
        </w:rPr>
        <w:t xml:space="preserve">, solicitando </w:t>
      </w:r>
      <w:r w:rsidR="0051108C">
        <w:rPr>
          <w:rFonts w:ascii="Calibri" w:hAnsi="Calibri" w:cs="Calibri"/>
          <w:sz w:val="22"/>
          <w:szCs w:val="22"/>
        </w:rPr>
        <w:t xml:space="preserve">la ayuda de la hermandad musulmana, traducida en </w:t>
      </w:r>
      <w:r w:rsidR="0051108C" w:rsidRPr="0051108C">
        <w:rPr>
          <w:rFonts w:ascii="Calibri" w:hAnsi="Calibri" w:cs="Calibri"/>
          <w:sz w:val="22"/>
          <w:szCs w:val="22"/>
        </w:rPr>
        <w:t>h</w:t>
      </w:r>
      <w:r w:rsidR="0051108C">
        <w:rPr>
          <w:rFonts w:ascii="Calibri" w:hAnsi="Calibri" w:cs="Calibri"/>
          <w:sz w:val="22"/>
          <w:szCs w:val="22"/>
        </w:rPr>
        <w:t>arkas,</w:t>
      </w:r>
      <w:r w:rsidR="0051108C" w:rsidRPr="0051108C">
        <w:rPr>
          <w:rFonts w:ascii="Calibri" w:hAnsi="Calibri" w:cs="Calibri"/>
          <w:sz w:val="22"/>
          <w:szCs w:val="22"/>
        </w:rPr>
        <w:t xml:space="preserve"> y material </w:t>
      </w:r>
      <w:r w:rsidR="0051108C">
        <w:rPr>
          <w:rFonts w:ascii="Calibri" w:hAnsi="Calibri" w:cs="Calibri"/>
          <w:sz w:val="22"/>
          <w:szCs w:val="22"/>
        </w:rPr>
        <w:t xml:space="preserve">de guerra con el fin de atacar los </w:t>
      </w:r>
      <w:r w:rsidR="0051108C" w:rsidRPr="0051108C">
        <w:rPr>
          <w:rFonts w:ascii="Calibri" w:hAnsi="Calibri" w:cs="Calibri"/>
          <w:sz w:val="22"/>
          <w:szCs w:val="22"/>
        </w:rPr>
        <w:t>puesto</w:t>
      </w:r>
      <w:r w:rsidR="0051108C">
        <w:rPr>
          <w:rFonts w:ascii="Calibri" w:hAnsi="Calibri" w:cs="Calibri"/>
          <w:sz w:val="22"/>
          <w:szCs w:val="22"/>
        </w:rPr>
        <w:t xml:space="preserve">s </w:t>
      </w:r>
      <w:r w:rsidR="0051108C" w:rsidRPr="0051108C">
        <w:rPr>
          <w:rFonts w:ascii="Calibri" w:hAnsi="Calibri" w:cs="Calibri"/>
          <w:sz w:val="22"/>
          <w:szCs w:val="22"/>
        </w:rPr>
        <w:t xml:space="preserve">españoles en </w:t>
      </w:r>
      <w:r w:rsidR="0051108C">
        <w:rPr>
          <w:rFonts w:ascii="Calibri" w:hAnsi="Calibri" w:cs="Calibri"/>
          <w:sz w:val="22"/>
          <w:szCs w:val="22"/>
        </w:rPr>
        <w:t xml:space="preserve">la región de la </w:t>
      </w:r>
      <w:r w:rsidR="0051108C" w:rsidRPr="0051108C">
        <w:rPr>
          <w:rFonts w:ascii="Calibri" w:hAnsi="Calibri" w:cs="Calibri"/>
          <w:sz w:val="22"/>
          <w:szCs w:val="22"/>
        </w:rPr>
        <w:t>Yebal</w:t>
      </w:r>
      <w:r w:rsidR="0051108C">
        <w:rPr>
          <w:rFonts w:ascii="Calibri" w:hAnsi="Calibri" w:cs="Calibri"/>
          <w:sz w:val="22"/>
          <w:szCs w:val="22"/>
        </w:rPr>
        <w:t>a.</w:t>
      </w:r>
    </w:p>
    <w:p w14:paraId="3AE04500" w14:textId="77777777" w:rsidR="00F219D1" w:rsidRDefault="008D5732" w:rsidP="008D573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información proporcionada por los servicios de información del Protectorado fue muy ap</w:t>
      </w:r>
      <w:r w:rsidRPr="008D5732">
        <w:rPr>
          <w:rFonts w:ascii="Calibri" w:hAnsi="Calibri" w:cs="Calibri"/>
          <w:sz w:val="22"/>
          <w:szCs w:val="22"/>
        </w:rPr>
        <w:t>reciada</w:t>
      </w:r>
      <w:r>
        <w:rPr>
          <w:rFonts w:ascii="Calibri" w:hAnsi="Calibri" w:cs="Calibri"/>
          <w:sz w:val="22"/>
          <w:szCs w:val="22"/>
        </w:rPr>
        <w:t xml:space="preserve"> </w:t>
      </w:r>
      <w:r w:rsidRPr="008D5732">
        <w:rPr>
          <w:rFonts w:ascii="Calibri" w:hAnsi="Calibri" w:cs="Calibri"/>
          <w:sz w:val="22"/>
          <w:szCs w:val="22"/>
        </w:rPr>
        <w:t>por el Alto Comisario</w:t>
      </w:r>
      <w:r>
        <w:rPr>
          <w:rFonts w:ascii="Calibri" w:hAnsi="Calibri" w:cs="Calibri"/>
          <w:sz w:val="22"/>
          <w:szCs w:val="22"/>
        </w:rPr>
        <w:t xml:space="preserve"> General Dámaso Berenguer que observó</w:t>
      </w:r>
      <w:r w:rsidRPr="008D5732">
        <w:rPr>
          <w:rFonts w:ascii="Calibri" w:hAnsi="Calibri" w:cs="Calibri"/>
          <w:sz w:val="22"/>
          <w:szCs w:val="22"/>
        </w:rPr>
        <w:t xml:space="preserve"> la gravedad de la situación desde</w:t>
      </w:r>
      <w:r>
        <w:rPr>
          <w:rFonts w:ascii="Calibri" w:hAnsi="Calibri" w:cs="Calibri"/>
          <w:sz w:val="22"/>
          <w:szCs w:val="22"/>
        </w:rPr>
        <w:t xml:space="preserve"> </w:t>
      </w:r>
      <w:r w:rsidRPr="008D5732">
        <w:rPr>
          <w:rFonts w:ascii="Calibri" w:hAnsi="Calibri" w:cs="Calibri"/>
          <w:sz w:val="22"/>
          <w:szCs w:val="22"/>
        </w:rPr>
        <w:t>la costa de Gomara</w:t>
      </w:r>
      <w:r>
        <w:rPr>
          <w:rFonts w:ascii="Calibri" w:hAnsi="Calibri" w:cs="Calibri"/>
          <w:sz w:val="22"/>
          <w:szCs w:val="22"/>
        </w:rPr>
        <w:t>, lugar al que</w:t>
      </w:r>
      <w:r w:rsidRPr="008D5732">
        <w:rPr>
          <w:rFonts w:ascii="Calibri" w:hAnsi="Calibri" w:cs="Calibri"/>
          <w:sz w:val="22"/>
          <w:szCs w:val="22"/>
        </w:rPr>
        <w:t xml:space="preserve"> se trasladó el 16 de octubre</w:t>
      </w:r>
      <w:r>
        <w:rPr>
          <w:rFonts w:ascii="Calibri" w:hAnsi="Calibri" w:cs="Calibri"/>
          <w:sz w:val="22"/>
          <w:szCs w:val="22"/>
        </w:rPr>
        <w:t xml:space="preserve"> de 1921. El Alto Comisario General Dámaso Berneguer </w:t>
      </w:r>
      <w:r w:rsidRPr="008D5732">
        <w:rPr>
          <w:rFonts w:ascii="Calibri" w:hAnsi="Calibri" w:cs="Calibri"/>
          <w:sz w:val="22"/>
          <w:szCs w:val="22"/>
        </w:rPr>
        <w:t>ordenó que fuerzas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8D5732">
        <w:rPr>
          <w:rFonts w:ascii="Calibri" w:hAnsi="Calibri" w:cs="Calibri"/>
          <w:sz w:val="22"/>
          <w:szCs w:val="22"/>
        </w:rPr>
        <w:t xml:space="preserve">la Comandancia General de Ceuta al mando del </w:t>
      </w:r>
      <w:r>
        <w:rPr>
          <w:rFonts w:ascii="Calibri" w:hAnsi="Calibri" w:cs="Calibri"/>
          <w:sz w:val="22"/>
          <w:szCs w:val="22"/>
        </w:rPr>
        <w:t>G</w:t>
      </w:r>
      <w:r w:rsidRPr="008D5732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Enrique </w:t>
      </w:r>
      <w:r w:rsidRPr="008D5732">
        <w:rPr>
          <w:rFonts w:ascii="Calibri" w:hAnsi="Calibri" w:cs="Calibri"/>
          <w:sz w:val="22"/>
          <w:szCs w:val="22"/>
        </w:rPr>
        <w:t xml:space="preserve">Marzo </w:t>
      </w:r>
      <w:r>
        <w:rPr>
          <w:rFonts w:ascii="Calibri" w:hAnsi="Calibri" w:cs="Calibri"/>
          <w:sz w:val="22"/>
          <w:szCs w:val="22"/>
        </w:rPr>
        <w:t xml:space="preserve">Balaguer, </w:t>
      </w:r>
      <w:r w:rsidRPr="008D5732">
        <w:rPr>
          <w:rFonts w:ascii="Calibri" w:hAnsi="Calibri" w:cs="Calibri"/>
          <w:sz w:val="22"/>
          <w:szCs w:val="22"/>
        </w:rPr>
        <w:t>acudie</w:t>
      </w:r>
      <w:r>
        <w:rPr>
          <w:rFonts w:ascii="Calibri" w:hAnsi="Calibri" w:cs="Calibri"/>
          <w:sz w:val="22"/>
          <w:szCs w:val="22"/>
        </w:rPr>
        <w:t>sen</w:t>
      </w:r>
      <w:r w:rsidRPr="008D5732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</w:t>
      </w:r>
      <w:r w:rsidRPr="008D5732">
        <w:rPr>
          <w:rFonts w:ascii="Calibri" w:hAnsi="Calibri" w:cs="Calibri"/>
          <w:sz w:val="22"/>
          <w:szCs w:val="22"/>
        </w:rPr>
        <w:t>auxilio de la línea del Uad Lau, por donde presio</w:t>
      </w:r>
      <w:r>
        <w:rPr>
          <w:rFonts w:ascii="Calibri" w:hAnsi="Calibri" w:cs="Calibri"/>
          <w:sz w:val="22"/>
          <w:szCs w:val="22"/>
        </w:rPr>
        <w:t>naron las harkas insurgentes procedentes de las kabilas de Beni-Urriaguel, Bocoia</w:t>
      </w:r>
      <w:r w:rsidR="00F219D1">
        <w:rPr>
          <w:rFonts w:ascii="Calibri" w:hAnsi="Calibri" w:cs="Calibri"/>
          <w:sz w:val="22"/>
          <w:szCs w:val="22"/>
        </w:rPr>
        <w:t>, Gueznaya,</w:t>
      </w:r>
      <w:r>
        <w:rPr>
          <w:rFonts w:ascii="Calibri" w:hAnsi="Calibri" w:cs="Calibri"/>
          <w:sz w:val="22"/>
          <w:szCs w:val="22"/>
        </w:rPr>
        <w:t xml:space="preserve"> y Beni-Tuzin </w:t>
      </w:r>
      <w:r w:rsidR="00F219D1">
        <w:rPr>
          <w:rFonts w:ascii="Calibri" w:hAnsi="Calibri" w:cs="Calibri"/>
          <w:sz w:val="22"/>
          <w:szCs w:val="22"/>
        </w:rPr>
        <w:t>junto</w:t>
      </w:r>
      <w:r>
        <w:rPr>
          <w:rFonts w:ascii="Calibri" w:hAnsi="Calibri" w:cs="Calibri"/>
          <w:sz w:val="22"/>
          <w:szCs w:val="22"/>
        </w:rPr>
        <w:t xml:space="preserve"> </w:t>
      </w:r>
      <w:r w:rsidRPr="008D5732">
        <w:rPr>
          <w:rFonts w:ascii="Calibri" w:hAnsi="Calibri" w:cs="Calibri"/>
          <w:sz w:val="22"/>
          <w:szCs w:val="22"/>
        </w:rPr>
        <w:t>con la ayuda</w:t>
      </w:r>
      <w:r>
        <w:rPr>
          <w:rFonts w:ascii="Calibri" w:hAnsi="Calibri" w:cs="Calibri"/>
          <w:sz w:val="22"/>
          <w:szCs w:val="22"/>
        </w:rPr>
        <w:t xml:space="preserve"> </w:t>
      </w:r>
      <w:r w:rsidRPr="008D5732">
        <w:rPr>
          <w:rFonts w:ascii="Calibri" w:hAnsi="Calibri" w:cs="Calibri"/>
          <w:sz w:val="22"/>
          <w:szCs w:val="22"/>
        </w:rPr>
        <w:t xml:space="preserve">de algunas fracciones de Gomara. </w:t>
      </w:r>
    </w:p>
    <w:p w14:paraId="6CD50811" w14:textId="77777777" w:rsidR="0011550C" w:rsidRDefault="00F219D1" w:rsidP="008D573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posición de Monte Magán estuvo s</w:t>
      </w:r>
      <w:r w:rsidRPr="00F219D1">
        <w:rPr>
          <w:rFonts w:ascii="Calibri" w:hAnsi="Calibri" w:cs="Calibri"/>
          <w:sz w:val="22"/>
          <w:szCs w:val="22"/>
        </w:rPr>
        <w:t>ituad</w:t>
      </w:r>
      <w:r>
        <w:rPr>
          <w:rFonts w:ascii="Calibri" w:hAnsi="Calibri" w:cs="Calibri"/>
          <w:sz w:val="22"/>
          <w:szCs w:val="22"/>
        </w:rPr>
        <w:t>a</w:t>
      </w:r>
      <w:r w:rsidRPr="00F219D1">
        <w:rPr>
          <w:rFonts w:ascii="Calibri" w:hAnsi="Calibri" w:cs="Calibri"/>
          <w:sz w:val="22"/>
          <w:szCs w:val="22"/>
        </w:rPr>
        <w:t xml:space="preserve"> en la zona occidental del protectorado</w:t>
      </w:r>
      <w:r>
        <w:rPr>
          <w:rFonts w:ascii="Calibri" w:hAnsi="Calibri" w:cs="Calibri"/>
          <w:sz w:val="22"/>
          <w:szCs w:val="22"/>
        </w:rPr>
        <w:t xml:space="preserve">, </w:t>
      </w:r>
      <w:r w:rsidRPr="00F219D1">
        <w:rPr>
          <w:rFonts w:ascii="Calibri" w:hAnsi="Calibri" w:cs="Calibri"/>
          <w:sz w:val="22"/>
          <w:szCs w:val="22"/>
        </w:rPr>
        <w:t>en la cuenca del río Lau y cerca de Uad-Laú y Targa</w:t>
      </w:r>
      <w:r>
        <w:rPr>
          <w:rFonts w:ascii="Calibri" w:hAnsi="Calibri" w:cs="Calibri"/>
          <w:sz w:val="22"/>
          <w:szCs w:val="22"/>
        </w:rPr>
        <w:t>. E</w:t>
      </w:r>
      <w:r w:rsidRPr="00F219D1">
        <w:rPr>
          <w:rFonts w:ascii="Calibri" w:hAnsi="Calibri" w:cs="Calibri"/>
          <w:sz w:val="22"/>
          <w:szCs w:val="22"/>
        </w:rPr>
        <w:t>ste puesto sufr</w:t>
      </w:r>
      <w:r>
        <w:rPr>
          <w:rFonts w:ascii="Calibri" w:hAnsi="Calibri" w:cs="Calibri"/>
          <w:sz w:val="22"/>
          <w:szCs w:val="22"/>
        </w:rPr>
        <w:t>ió</w:t>
      </w:r>
      <w:r w:rsidRPr="00F219D1">
        <w:rPr>
          <w:rFonts w:ascii="Calibri" w:hAnsi="Calibri" w:cs="Calibri"/>
          <w:sz w:val="22"/>
          <w:szCs w:val="22"/>
        </w:rPr>
        <w:t xml:space="preserve"> constantes hostigamientos y cercos por parte de las harkas </w:t>
      </w:r>
      <w:r w:rsidR="00972A7B">
        <w:rPr>
          <w:rFonts w:ascii="Calibri" w:hAnsi="Calibri" w:cs="Calibri"/>
          <w:sz w:val="22"/>
          <w:szCs w:val="22"/>
        </w:rPr>
        <w:t>insurgentes. La posición de Tisguisas, al igual que la</w:t>
      </w:r>
      <w:r w:rsidR="00972A7B" w:rsidRPr="00972A7B">
        <w:rPr>
          <w:rFonts w:ascii="Calibri" w:hAnsi="Calibri" w:cs="Calibri"/>
          <w:sz w:val="22"/>
          <w:szCs w:val="22"/>
        </w:rPr>
        <w:t xml:space="preserve"> posición de </w:t>
      </w:r>
      <w:r w:rsidR="00972A7B">
        <w:rPr>
          <w:rFonts w:ascii="Calibri" w:hAnsi="Calibri" w:cs="Calibri"/>
          <w:sz w:val="22"/>
          <w:szCs w:val="22"/>
        </w:rPr>
        <w:t xml:space="preserve">Monte </w:t>
      </w:r>
      <w:r w:rsidR="00972A7B" w:rsidRPr="00972A7B">
        <w:rPr>
          <w:rFonts w:ascii="Calibri" w:hAnsi="Calibri" w:cs="Calibri"/>
          <w:sz w:val="22"/>
          <w:szCs w:val="22"/>
        </w:rPr>
        <w:t>Magán gener</w:t>
      </w:r>
      <w:r w:rsidR="0011550C">
        <w:rPr>
          <w:rFonts w:ascii="Calibri" w:hAnsi="Calibri" w:cs="Calibri"/>
          <w:sz w:val="22"/>
          <w:szCs w:val="22"/>
        </w:rPr>
        <w:t>aron</w:t>
      </w:r>
      <w:r w:rsidR="00972A7B" w:rsidRPr="00972A7B">
        <w:rPr>
          <w:rFonts w:ascii="Calibri" w:hAnsi="Calibri" w:cs="Calibri"/>
          <w:sz w:val="22"/>
          <w:szCs w:val="22"/>
        </w:rPr>
        <w:t xml:space="preserve"> una fuerte preocupación en el</w:t>
      </w:r>
      <w:r w:rsidR="0051108C">
        <w:rPr>
          <w:rFonts w:ascii="Calibri" w:hAnsi="Calibri" w:cs="Calibri"/>
          <w:sz w:val="22"/>
          <w:szCs w:val="22"/>
        </w:rPr>
        <w:t xml:space="preserve"> Alto Comisario General Dámaso Berenguer,</w:t>
      </w:r>
      <w:r w:rsidR="00972A7B" w:rsidRPr="00972A7B">
        <w:rPr>
          <w:rFonts w:ascii="Calibri" w:hAnsi="Calibri" w:cs="Calibri"/>
          <w:sz w:val="22"/>
          <w:szCs w:val="22"/>
        </w:rPr>
        <w:t xml:space="preserve"> por el efecto dominó que su caída tendría en el frente</w:t>
      </w:r>
      <w:r w:rsidR="0011550C">
        <w:rPr>
          <w:rFonts w:ascii="Calibri" w:hAnsi="Calibri" w:cs="Calibri"/>
          <w:sz w:val="22"/>
          <w:szCs w:val="22"/>
        </w:rPr>
        <w:t>.</w:t>
      </w:r>
      <w:r w:rsidR="00972A7B" w:rsidRPr="00972A7B">
        <w:rPr>
          <w:rFonts w:ascii="Calibri" w:hAnsi="Calibri" w:cs="Calibri"/>
          <w:sz w:val="22"/>
          <w:szCs w:val="22"/>
        </w:rPr>
        <w:t xml:space="preserve"> </w:t>
      </w:r>
    </w:p>
    <w:p w14:paraId="68CE22E3" w14:textId="07128716" w:rsidR="0051108C" w:rsidRDefault="0011550C" w:rsidP="008D573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Los </w:t>
      </w:r>
      <w:r w:rsidRPr="008D5732">
        <w:rPr>
          <w:rFonts w:ascii="Calibri" w:hAnsi="Calibri" w:cs="Calibri"/>
          <w:sz w:val="22"/>
          <w:szCs w:val="22"/>
        </w:rPr>
        <w:t>combates de los días siguientes pusieron</w:t>
      </w:r>
      <w:r>
        <w:rPr>
          <w:rFonts w:ascii="Calibri" w:hAnsi="Calibri" w:cs="Calibri"/>
          <w:sz w:val="22"/>
          <w:szCs w:val="22"/>
        </w:rPr>
        <w:t xml:space="preserve"> </w:t>
      </w:r>
      <w:r w:rsidRPr="008D5732">
        <w:rPr>
          <w:rFonts w:ascii="Calibri" w:hAnsi="Calibri" w:cs="Calibri"/>
          <w:sz w:val="22"/>
          <w:szCs w:val="22"/>
        </w:rPr>
        <w:t xml:space="preserve">de relieve la </w:t>
      </w:r>
      <w:r>
        <w:rPr>
          <w:rFonts w:ascii="Calibri" w:hAnsi="Calibri" w:cs="Calibri"/>
          <w:sz w:val="22"/>
          <w:szCs w:val="22"/>
        </w:rPr>
        <w:t>forma de atacar las posiciones de Monte Magán y Tisguisas por parte de las harkas insurgentes, pues fueron</w:t>
      </w:r>
      <w:r w:rsidRPr="008D5732">
        <w:rPr>
          <w:rFonts w:ascii="Calibri" w:hAnsi="Calibri" w:cs="Calibri"/>
          <w:sz w:val="22"/>
          <w:szCs w:val="22"/>
        </w:rPr>
        <w:t xml:space="preserve"> muy similar</w:t>
      </w:r>
      <w:r>
        <w:rPr>
          <w:rFonts w:ascii="Calibri" w:hAnsi="Calibri" w:cs="Calibri"/>
          <w:sz w:val="22"/>
          <w:szCs w:val="22"/>
        </w:rPr>
        <w:t xml:space="preserve">es a las condiciones de asedio, </w:t>
      </w:r>
      <w:r w:rsidRPr="008D5732"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8D5732">
        <w:rPr>
          <w:rFonts w:ascii="Calibri" w:hAnsi="Calibri" w:cs="Calibri"/>
          <w:sz w:val="22"/>
          <w:szCs w:val="22"/>
        </w:rPr>
        <w:t>sost</w:t>
      </w:r>
      <w:r>
        <w:rPr>
          <w:rFonts w:ascii="Calibri" w:hAnsi="Calibri" w:cs="Calibri"/>
          <w:sz w:val="22"/>
          <w:szCs w:val="22"/>
        </w:rPr>
        <w:t>uvieron</w:t>
      </w:r>
      <w:r w:rsidRPr="008D573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las harkas insurgentes </w:t>
      </w:r>
      <w:r w:rsidRPr="008D5732">
        <w:rPr>
          <w:rFonts w:ascii="Calibri" w:hAnsi="Calibri" w:cs="Calibri"/>
          <w:sz w:val="22"/>
          <w:szCs w:val="22"/>
        </w:rPr>
        <w:t>sobre</w:t>
      </w:r>
      <w:r>
        <w:rPr>
          <w:rFonts w:ascii="Calibri" w:hAnsi="Calibri" w:cs="Calibri"/>
          <w:sz w:val="22"/>
          <w:szCs w:val="22"/>
        </w:rPr>
        <w:t xml:space="preserve"> la posición de </w:t>
      </w:r>
      <w:r w:rsidRPr="008D5732">
        <w:rPr>
          <w:rFonts w:ascii="Calibri" w:hAnsi="Calibri" w:cs="Calibri"/>
          <w:sz w:val="22"/>
          <w:szCs w:val="22"/>
        </w:rPr>
        <w:t>Igueriben</w:t>
      </w:r>
      <w:r>
        <w:rPr>
          <w:rFonts w:ascii="Calibri" w:hAnsi="Calibri" w:cs="Calibri"/>
          <w:sz w:val="22"/>
          <w:szCs w:val="22"/>
        </w:rPr>
        <w:t xml:space="preserve"> entre el 17 y el 21 de julio de 1921</w:t>
      </w:r>
      <w:r w:rsidRPr="008D5732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Las fuerzas españolas hicieron frente a las harkas insurgentes, </w:t>
      </w:r>
      <w:r w:rsidR="00972A7B" w:rsidRPr="00972A7B">
        <w:rPr>
          <w:rFonts w:ascii="Calibri" w:hAnsi="Calibri" w:cs="Calibri"/>
          <w:sz w:val="22"/>
          <w:szCs w:val="22"/>
        </w:rPr>
        <w:t>logrando finalmente</w:t>
      </w:r>
      <w:r>
        <w:rPr>
          <w:rFonts w:ascii="Calibri" w:hAnsi="Calibri" w:cs="Calibri"/>
          <w:sz w:val="22"/>
          <w:szCs w:val="22"/>
        </w:rPr>
        <w:t xml:space="preserve"> </w:t>
      </w:r>
      <w:r w:rsidR="00972A7B" w:rsidRPr="00972A7B">
        <w:rPr>
          <w:rFonts w:ascii="Calibri" w:hAnsi="Calibri" w:cs="Calibri"/>
          <w:sz w:val="22"/>
          <w:szCs w:val="22"/>
        </w:rPr>
        <w:t>conserva</w:t>
      </w:r>
      <w:r>
        <w:rPr>
          <w:rFonts w:ascii="Calibri" w:hAnsi="Calibri" w:cs="Calibri"/>
          <w:sz w:val="22"/>
          <w:szCs w:val="22"/>
        </w:rPr>
        <w:t>r</w:t>
      </w:r>
      <w:r w:rsidR="00972A7B" w:rsidRPr="00972A7B">
        <w:rPr>
          <w:rFonts w:ascii="Calibri" w:hAnsi="Calibri" w:cs="Calibri"/>
          <w:sz w:val="22"/>
          <w:szCs w:val="22"/>
        </w:rPr>
        <w:t xml:space="preserve"> y socorr</w:t>
      </w:r>
      <w:r>
        <w:rPr>
          <w:rFonts w:ascii="Calibri" w:hAnsi="Calibri" w:cs="Calibri"/>
          <w:sz w:val="22"/>
          <w:szCs w:val="22"/>
        </w:rPr>
        <w:t>er</w:t>
      </w:r>
      <w:r w:rsidR="00972A7B" w:rsidRPr="00972A7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los reductos posteriormente a</w:t>
      </w:r>
      <w:r w:rsidR="00972A7B" w:rsidRPr="00972A7B">
        <w:rPr>
          <w:rFonts w:ascii="Calibri" w:hAnsi="Calibri" w:cs="Calibri"/>
          <w:sz w:val="22"/>
          <w:szCs w:val="22"/>
        </w:rPr>
        <w:t xml:space="preserve"> la estabilización y reorganización de la</w:t>
      </w:r>
      <w:r>
        <w:rPr>
          <w:rFonts w:ascii="Calibri" w:hAnsi="Calibri" w:cs="Calibri"/>
          <w:sz w:val="22"/>
          <w:szCs w:val="22"/>
        </w:rPr>
        <w:t>s unidades del ejército español.</w:t>
      </w:r>
    </w:p>
    <w:p w14:paraId="607B5B0C" w14:textId="77777777" w:rsidR="00C94B66" w:rsidRDefault="0011550C" w:rsidP="0011550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Pr="0011550C">
        <w:rPr>
          <w:rFonts w:ascii="Calibri" w:hAnsi="Calibri" w:cs="Calibri"/>
          <w:sz w:val="22"/>
          <w:szCs w:val="22"/>
        </w:rPr>
        <w:t xml:space="preserve">l igual que en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Pr="0011550C">
        <w:rPr>
          <w:rFonts w:ascii="Calibri" w:hAnsi="Calibri" w:cs="Calibri"/>
          <w:sz w:val="22"/>
          <w:szCs w:val="22"/>
        </w:rPr>
        <w:t>Akba el Kola,</w:t>
      </w:r>
      <w:r>
        <w:rPr>
          <w:rFonts w:ascii="Calibri" w:hAnsi="Calibri" w:cs="Calibri"/>
          <w:sz w:val="22"/>
          <w:szCs w:val="22"/>
        </w:rPr>
        <w:t xml:space="preserve"> l</w:t>
      </w:r>
      <w:r w:rsidRPr="0011550C">
        <w:rPr>
          <w:rFonts w:ascii="Calibri" w:hAnsi="Calibri" w:cs="Calibri"/>
          <w:sz w:val="22"/>
          <w:szCs w:val="22"/>
        </w:rPr>
        <w:t xml:space="preserve">as fuerzas rifeñas </w:t>
      </w:r>
      <w:r>
        <w:rPr>
          <w:rFonts w:ascii="Calibri" w:hAnsi="Calibri" w:cs="Calibri"/>
          <w:sz w:val="22"/>
          <w:szCs w:val="22"/>
        </w:rPr>
        <w:t xml:space="preserve">que </w:t>
      </w:r>
      <w:r w:rsidRPr="0011550C">
        <w:rPr>
          <w:rFonts w:ascii="Calibri" w:hAnsi="Calibri" w:cs="Calibri"/>
          <w:sz w:val="22"/>
          <w:szCs w:val="22"/>
        </w:rPr>
        <w:t>atacaron esta posició</w:t>
      </w:r>
      <w:r>
        <w:rPr>
          <w:rFonts w:ascii="Calibri" w:hAnsi="Calibri" w:cs="Calibri"/>
          <w:sz w:val="22"/>
          <w:szCs w:val="22"/>
        </w:rPr>
        <w:t>n</w:t>
      </w:r>
      <w:r w:rsidRPr="0011550C">
        <w:rPr>
          <w:rFonts w:ascii="Calibri" w:hAnsi="Calibri" w:cs="Calibri"/>
          <w:sz w:val="22"/>
          <w:szCs w:val="22"/>
        </w:rPr>
        <w:t xml:space="preserve"> el 27 de agosto de 1921, aprovecha</w:t>
      </w:r>
      <w:r>
        <w:rPr>
          <w:rFonts w:ascii="Calibri" w:hAnsi="Calibri" w:cs="Calibri"/>
          <w:sz w:val="22"/>
          <w:szCs w:val="22"/>
        </w:rPr>
        <w:t>ron</w:t>
      </w:r>
      <w:r w:rsidRPr="0011550C">
        <w:rPr>
          <w:rFonts w:ascii="Calibri" w:hAnsi="Calibri" w:cs="Calibri"/>
          <w:sz w:val="22"/>
          <w:szCs w:val="22"/>
        </w:rPr>
        <w:t xml:space="preserve"> el desconcierto del ejército español</w:t>
      </w:r>
      <w:r>
        <w:rPr>
          <w:rFonts w:ascii="Calibri" w:hAnsi="Calibri" w:cs="Calibri"/>
          <w:sz w:val="22"/>
          <w:szCs w:val="22"/>
        </w:rPr>
        <w:t xml:space="preserve"> después del desastre de </w:t>
      </w:r>
      <w:r w:rsidRPr="0011550C">
        <w:rPr>
          <w:rFonts w:ascii="Calibri" w:hAnsi="Calibri" w:cs="Calibri"/>
          <w:sz w:val="22"/>
          <w:szCs w:val="22"/>
        </w:rPr>
        <w:t>Annual</w:t>
      </w:r>
      <w:r w:rsidR="00C94B66">
        <w:rPr>
          <w:rFonts w:ascii="Calibri" w:hAnsi="Calibri" w:cs="Calibri"/>
          <w:sz w:val="22"/>
          <w:szCs w:val="22"/>
        </w:rPr>
        <w:t xml:space="preserve">. </w:t>
      </w:r>
      <w:r w:rsidR="00C94B66" w:rsidRPr="00C94B66">
        <w:rPr>
          <w:rFonts w:ascii="Calibri" w:hAnsi="Calibri" w:cs="Calibri"/>
          <w:sz w:val="22"/>
          <w:szCs w:val="22"/>
        </w:rPr>
        <w:t xml:space="preserve">Este ataque extendió el conflicto y la presión sobre las tropas españolas hacia la zona occidental del </w:t>
      </w:r>
      <w:r w:rsidR="00C94B66">
        <w:rPr>
          <w:rFonts w:ascii="Calibri" w:hAnsi="Calibri" w:cs="Calibri"/>
          <w:sz w:val="22"/>
          <w:szCs w:val="22"/>
        </w:rPr>
        <w:t>P</w:t>
      </w:r>
      <w:r w:rsidR="00C94B66" w:rsidRPr="00C94B66">
        <w:rPr>
          <w:rFonts w:ascii="Calibri" w:hAnsi="Calibri" w:cs="Calibri"/>
          <w:sz w:val="22"/>
          <w:szCs w:val="22"/>
        </w:rPr>
        <w:t>rotectorado</w:t>
      </w:r>
      <w:r w:rsidR="00C94B66">
        <w:rPr>
          <w:rFonts w:ascii="Calibri" w:hAnsi="Calibri" w:cs="Calibri"/>
          <w:sz w:val="22"/>
          <w:szCs w:val="22"/>
        </w:rPr>
        <w:t xml:space="preserve">, </w:t>
      </w:r>
      <w:r w:rsidR="00C94B66" w:rsidRPr="00C94B66">
        <w:rPr>
          <w:rFonts w:ascii="Calibri" w:hAnsi="Calibri" w:cs="Calibri"/>
          <w:sz w:val="22"/>
          <w:szCs w:val="22"/>
        </w:rPr>
        <w:t>en las</w:t>
      </w:r>
      <w:r w:rsidR="00C94B66">
        <w:rPr>
          <w:rFonts w:ascii="Calibri" w:hAnsi="Calibri" w:cs="Calibri"/>
          <w:sz w:val="22"/>
          <w:szCs w:val="22"/>
        </w:rPr>
        <w:t xml:space="preserve"> kabilas</w:t>
      </w:r>
      <w:r w:rsidR="00C94B66" w:rsidRPr="00C94B66">
        <w:rPr>
          <w:rFonts w:ascii="Calibri" w:hAnsi="Calibri" w:cs="Calibri"/>
          <w:sz w:val="22"/>
          <w:szCs w:val="22"/>
        </w:rPr>
        <w:t xml:space="preserve"> de </w:t>
      </w:r>
      <w:r w:rsidR="00C94B66">
        <w:rPr>
          <w:rFonts w:ascii="Calibri" w:hAnsi="Calibri" w:cs="Calibri"/>
          <w:sz w:val="22"/>
          <w:szCs w:val="22"/>
        </w:rPr>
        <w:t xml:space="preserve">Jolot-Tilig, en </w:t>
      </w:r>
      <w:r w:rsidR="00C94B66" w:rsidRPr="00C94B66">
        <w:rPr>
          <w:rFonts w:ascii="Calibri" w:hAnsi="Calibri" w:cs="Calibri"/>
          <w:sz w:val="22"/>
          <w:szCs w:val="22"/>
        </w:rPr>
        <w:t xml:space="preserve">Larache y </w:t>
      </w:r>
      <w:r w:rsidR="00C94B66">
        <w:rPr>
          <w:rFonts w:ascii="Calibri" w:hAnsi="Calibri" w:cs="Calibri"/>
          <w:sz w:val="22"/>
          <w:szCs w:val="22"/>
        </w:rPr>
        <w:t xml:space="preserve">El-Haus en </w:t>
      </w:r>
      <w:r w:rsidR="00C94B66" w:rsidRPr="00C94B66">
        <w:rPr>
          <w:rFonts w:ascii="Calibri" w:hAnsi="Calibri" w:cs="Calibri"/>
          <w:sz w:val="22"/>
          <w:szCs w:val="22"/>
        </w:rPr>
        <w:t xml:space="preserve">Tetuán, </w:t>
      </w:r>
      <w:r w:rsidR="00C94B66">
        <w:rPr>
          <w:rFonts w:ascii="Calibri" w:hAnsi="Calibri" w:cs="Calibri"/>
          <w:sz w:val="22"/>
          <w:szCs w:val="22"/>
        </w:rPr>
        <w:t xml:space="preserve">y </w:t>
      </w:r>
      <w:r w:rsidR="00C94B66" w:rsidRPr="00C94B66">
        <w:rPr>
          <w:rFonts w:ascii="Calibri" w:hAnsi="Calibri" w:cs="Calibri"/>
          <w:sz w:val="22"/>
          <w:szCs w:val="22"/>
        </w:rPr>
        <w:t>demostr</w:t>
      </w:r>
      <w:r w:rsidR="00C94B66">
        <w:rPr>
          <w:rFonts w:ascii="Calibri" w:hAnsi="Calibri" w:cs="Calibri"/>
          <w:sz w:val="22"/>
          <w:szCs w:val="22"/>
        </w:rPr>
        <w:t>ó</w:t>
      </w:r>
      <w:r w:rsidR="00C94B66" w:rsidRPr="00C94B66">
        <w:rPr>
          <w:rFonts w:ascii="Calibri" w:hAnsi="Calibri" w:cs="Calibri"/>
          <w:sz w:val="22"/>
          <w:szCs w:val="22"/>
        </w:rPr>
        <w:t xml:space="preserve"> que la revuelta liderada por </w:t>
      </w:r>
      <w:r w:rsidR="00C94B66">
        <w:rPr>
          <w:rFonts w:ascii="Calibri" w:hAnsi="Calibri" w:cs="Calibri"/>
          <w:sz w:val="22"/>
          <w:szCs w:val="22"/>
        </w:rPr>
        <w:t xml:space="preserve">los hermanos </w:t>
      </w:r>
      <w:r w:rsidR="00C94B66" w:rsidRPr="00C94B66">
        <w:rPr>
          <w:rFonts w:ascii="Calibri" w:hAnsi="Calibri" w:cs="Calibri"/>
          <w:sz w:val="22"/>
          <w:szCs w:val="22"/>
        </w:rPr>
        <w:t>Abd</w:t>
      </w:r>
      <w:r w:rsidR="00C94B66">
        <w:rPr>
          <w:rFonts w:ascii="Calibri" w:hAnsi="Calibri" w:cs="Calibri"/>
          <w:sz w:val="22"/>
          <w:szCs w:val="22"/>
        </w:rPr>
        <w:t>-</w:t>
      </w:r>
      <w:r w:rsidR="00C94B66" w:rsidRPr="00C94B66">
        <w:rPr>
          <w:rFonts w:ascii="Calibri" w:hAnsi="Calibri" w:cs="Calibri"/>
          <w:sz w:val="22"/>
          <w:szCs w:val="22"/>
        </w:rPr>
        <w:t>el-Krim no se limi</w:t>
      </w:r>
      <w:r w:rsidR="00C94B66">
        <w:rPr>
          <w:rFonts w:ascii="Calibri" w:hAnsi="Calibri" w:cs="Calibri"/>
          <w:sz w:val="22"/>
          <w:szCs w:val="22"/>
        </w:rPr>
        <w:t>tó sólo</w:t>
      </w:r>
      <w:r w:rsidR="00C94B66" w:rsidRPr="00C94B66">
        <w:rPr>
          <w:rFonts w:ascii="Calibri" w:hAnsi="Calibri" w:cs="Calibri"/>
          <w:sz w:val="22"/>
          <w:szCs w:val="22"/>
        </w:rPr>
        <w:t xml:space="preserve"> al frente oriental </w:t>
      </w:r>
      <w:r w:rsidR="00C94B66">
        <w:rPr>
          <w:rFonts w:ascii="Calibri" w:hAnsi="Calibri" w:cs="Calibri"/>
          <w:sz w:val="22"/>
          <w:szCs w:val="22"/>
        </w:rPr>
        <w:t xml:space="preserve">próximo a la Plazas de </w:t>
      </w:r>
      <w:r w:rsidR="00C94B66" w:rsidRPr="00C94B66">
        <w:rPr>
          <w:rFonts w:ascii="Calibri" w:hAnsi="Calibri" w:cs="Calibri"/>
          <w:sz w:val="22"/>
          <w:szCs w:val="22"/>
        </w:rPr>
        <w:t>Melilla</w:t>
      </w:r>
      <w:r w:rsidR="00C94B66">
        <w:rPr>
          <w:rFonts w:ascii="Calibri" w:hAnsi="Calibri" w:cs="Calibri"/>
          <w:sz w:val="22"/>
          <w:szCs w:val="22"/>
        </w:rPr>
        <w:t>. L</w:t>
      </w:r>
      <w:r w:rsidRPr="0011550C">
        <w:rPr>
          <w:rFonts w:ascii="Calibri" w:hAnsi="Calibri" w:cs="Calibri"/>
          <w:sz w:val="22"/>
          <w:szCs w:val="22"/>
        </w:rPr>
        <w:t>a actitud de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11550C">
        <w:rPr>
          <w:rFonts w:ascii="Calibri" w:hAnsi="Calibri" w:cs="Calibri"/>
          <w:sz w:val="22"/>
          <w:szCs w:val="22"/>
        </w:rPr>
        <w:t>guarniciones de las posiciones avanzadas fue muy diferente, al igual que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11550C">
        <w:rPr>
          <w:rFonts w:ascii="Calibri" w:hAnsi="Calibri" w:cs="Calibri"/>
          <w:sz w:val="22"/>
          <w:szCs w:val="22"/>
        </w:rPr>
        <w:t>prontitud y la eficacia de los refuerzos llegados</w:t>
      </w:r>
      <w:r w:rsidR="00C94B66">
        <w:rPr>
          <w:rFonts w:ascii="Calibri" w:hAnsi="Calibri" w:cs="Calibri"/>
          <w:sz w:val="22"/>
          <w:szCs w:val="22"/>
        </w:rPr>
        <w:t xml:space="preserve"> de la península</w:t>
      </w:r>
      <w:r w:rsidRPr="0011550C">
        <w:rPr>
          <w:rFonts w:ascii="Calibri" w:hAnsi="Calibri" w:cs="Calibri"/>
          <w:sz w:val="22"/>
          <w:szCs w:val="22"/>
        </w:rPr>
        <w:t>.</w:t>
      </w:r>
    </w:p>
    <w:p w14:paraId="2F6E84B1" w14:textId="0D512095" w:rsidR="003D2FDF" w:rsidRDefault="003D2FDF" w:rsidP="003D2FDF">
      <w:pPr>
        <w:jc w:val="both"/>
        <w:rPr>
          <w:rFonts w:ascii="Calibri" w:hAnsi="Calibri" w:cs="Calibri"/>
          <w:sz w:val="22"/>
          <w:szCs w:val="22"/>
        </w:rPr>
      </w:pPr>
      <w:r w:rsidRPr="003D2FDF">
        <w:rPr>
          <w:rFonts w:ascii="Calibri" w:hAnsi="Calibri" w:cs="Calibri"/>
          <w:sz w:val="22"/>
          <w:szCs w:val="22"/>
        </w:rPr>
        <w:lastRenderedPageBreak/>
        <w:t xml:space="preserve">Algunos periódicos </w:t>
      </w:r>
      <w:r>
        <w:rPr>
          <w:rFonts w:ascii="Calibri" w:hAnsi="Calibri" w:cs="Calibri"/>
          <w:sz w:val="22"/>
          <w:szCs w:val="22"/>
        </w:rPr>
        <w:t xml:space="preserve">de la península y publicaciones al hacerse eco de los sucesos de las posiciones de Monte Magán y Tisguisas, publicaron sobre aquel incidente, coincidiendo en sus artículos que el </w:t>
      </w:r>
      <w:r w:rsidRPr="003D2FDF">
        <w:rPr>
          <w:rFonts w:ascii="Calibri" w:hAnsi="Calibri" w:cs="Calibri"/>
          <w:sz w:val="22"/>
          <w:szCs w:val="22"/>
        </w:rPr>
        <w:t xml:space="preserve">sistema de posiciones </w:t>
      </w:r>
      <w:r>
        <w:rPr>
          <w:rFonts w:ascii="Calibri" w:hAnsi="Calibri" w:cs="Calibri"/>
          <w:sz w:val="22"/>
          <w:szCs w:val="22"/>
        </w:rPr>
        <w:t xml:space="preserve">que continuó ejerciendo el Alto Comisario General Dámaso </w:t>
      </w:r>
      <w:r w:rsidRPr="003D2FDF">
        <w:rPr>
          <w:rFonts w:ascii="Calibri" w:hAnsi="Calibri" w:cs="Calibri"/>
          <w:sz w:val="22"/>
          <w:szCs w:val="22"/>
        </w:rPr>
        <w:t>Berenguer</w:t>
      </w:r>
      <w:r>
        <w:rPr>
          <w:rFonts w:ascii="Calibri" w:hAnsi="Calibri" w:cs="Calibri"/>
          <w:sz w:val="22"/>
          <w:szCs w:val="22"/>
        </w:rPr>
        <w:t xml:space="preserve">, </w:t>
      </w:r>
      <w:r w:rsidRPr="003D2FDF">
        <w:rPr>
          <w:rFonts w:ascii="Calibri" w:hAnsi="Calibri" w:cs="Calibri"/>
          <w:sz w:val="22"/>
          <w:szCs w:val="22"/>
        </w:rPr>
        <w:t>funcionaba s</w:t>
      </w:r>
      <w:r>
        <w:rPr>
          <w:rFonts w:ascii="Calibri" w:hAnsi="Calibri" w:cs="Calibri"/>
          <w:sz w:val="22"/>
          <w:szCs w:val="22"/>
        </w:rPr>
        <w:t>iempre y cuando estuviese</w:t>
      </w:r>
      <w:r w:rsidRPr="003D2FDF">
        <w:rPr>
          <w:rFonts w:ascii="Calibri" w:hAnsi="Calibri" w:cs="Calibri"/>
          <w:sz w:val="22"/>
          <w:szCs w:val="22"/>
        </w:rPr>
        <w:t xml:space="preserve"> bien respaldado</w:t>
      </w:r>
      <w:r>
        <w:rPr>
          <w:rFonts w:ascii="Calibri" w:hAnsi="Calibri" w:cs="Calibri"/>
          <w:sz w:val="22"/>
          <w:szCs w:val="22"/>
        </w:rPr>
        <w:t xml:space="preserve">, tal como publicó el diario </w:t>
      </w:r>
      <w:r w:rsidR="00294AA7" w:rsidRPr="00294AA7">
        <w:rPr>
          <w:rFonts w:ascii="Calibri" w:hAnsi="Calibri" w:cs="Calibri"/>
          <w:i/>
          <w:iCs/>
          <w:sz w:val="22"/>
          <w:szCs w:val="22"/>
        </w:rPr>
        <w:t>«</w:t>
      </w:r>
      <w:r w:rsidRPr="00294AA7">
        <w:rPr>
          <w:rFonts w:ascii="Calibri" w:hAnsi="Calibri" w:cs="Calibri"/>
          <w:i/>
          <w:iCs/>
          <w:sz w:val="22"/>
          <w:szCs w:val="22"/>
        </w:rPr>
        <w:t>La Época</w:t>
      </w:r>
      <w:r w:rsidR="00294AA7" w:rsidRPr="00294AA7">
        <w:rPr>
          <w:rFonts w:ascii="Calibri" w:hAnsi="Calibri" w:cs="Calibri"/>
          <w:i/>
          <w:iCs/>
          <w:sz w:val="22"/>
          <w:szCs w:val="22"/>
        </w:rPr>
        <w:t>»</w:t>
      </w:r>
      <w:r w:rsidRPr="003D2FDF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en su edición del </w:t>
      </w:r>
      <w:r w:rsidRPr="003D2FDF">
        <w:rPr>
          <w:rFonts w:ascii="Calibri" w:hAnsi="Calibri" w:cs="Calibri"/>
          <w:sz w:val="22"/>
          <w:szCs w:val="22"/>
        </w:rPr>
        <w:t>1 de septi</w:t>
      </w:r>
      <w:r>
        <w:rPr>
          <w:rFonts w:ascii="Calibri" w:hAnsi="Calibri" w:cs="Calibri"/>
          <w:sz w:val="22"/>
          <w:szCs w:val="22"/>
        </w:rPr>
        <w:t>emb</w:t>
      </w:r>
      <w:r w:rsidRPr="003D2FDF">
        <w:rPr>
          <w:rFonts w:ascii="Calibri" w:hAnsi="Calibri" w:cs="Calibri"/>
          <w:sz w:val="22"/>
          <w:szCs w:val="22"/>
        </w:rPr>
        <w:t>re de 1921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15447213" w14:textId="77777777" w:rsidR="00294AA7" w:rsidRDefault="009953B7" w:rsidP="009953B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Desde el día 16 de octubre de 1921 </w:t>
      </w:r>
      <w:r w:rsidRPr="009953B7">
        <w:rPr>
          <w:rFonts w:ascii="Calibri" w:hAnsi="Calibri" w:cs="Calibri"/>
          <w:sz w:val="22"/>
          <w:szCs w:val="22"/>
        </w:rPr>
        <w:t>al 21 de octubre</w:t>
      </w:r>
      <w:r>
        <w:rPr>
          <w:rFonts w:ascii="Calibri" w:hAnsi="Calibri" w:cs="Calibri"/>
          <w:sz w:val="22"/>
          <w:szCs w:val="22"/>
        </w:rPr>
        <w:t xml:space="preserve"> de 1921</w:t>
      </w:r>
      <w:r w:rsidRPr="009953B7">
        <w:rPr>
          <w:rFonts w:ascii="Calibri" w:hAnsi="Calibri" w:cs="Calibri"/>
          <w:sz w:val="22"/>
          <w:szCs w:val="22"/>
        </w:rPr>
        <w:t>, el Alto Co</w:t>
      </w:r>
      <w:r>
        <w:rPr>
          <w:rFonts w:ascii="Calibri" w:hAnsi="Calibri" w:cs="Calibri"/>
          <w:sz w:val="22"/>
          <w:szCs w:val="22"/>
        </w:rPr>
        <w:t>m</w:t>
      </w:r>
      <w:r w:rsidRPr="009953B7">
        <w:rPr>
          <w:rFonts w:ascii="Calibri" w:hAnsi="Calibri" w:cs="Calibri"/>
          <w:sz w:val="22"/>
          <w:szCs w:val="22"/>
        </w:rPr>
        <w:t xml:space="preserve">isario </w:t>
      </w:r>
      <w:r>
        <w:rPr>
          <w:rFonts w:ascii="Calibri" w:hAnsi="Calibri" w:cs="Calibri"/>
          <w:sz w:val="22"/>
          <w:szCs w:val="22"/>
        </w:rPr>
        <w:t xml:space="preserve">General Dámaso Berenguer </w:t>
      </w:r>
      <w:r w:rsidRPr="009953B7">
        <w:rPr>
          <w:rFonts w:ascii="Calibri" w:hAnsi="Calibri" w:cs="Calibri"/>
          <w:sz w:val="22"/>
          <w:szCs w:val="22"/>
        </w:rPr>
        <w:t>estuvo en el frente occidental recorriendo l</w:t>
      </w:r>
      <w:r w:rsidR="00294AA7">
        <w:rPr>
          <w:rFonts w:ascii="Calibri" w:hAnsi="Calibri" w:cs="Calibri"/>
          <w:sz w:val="22"/>
          <w:szCs w:val="22"/>
        </w:rPr>
        <w:t xml:space="preserve">as posiciones </w:t>
      </w:r>
      <w:r w:rsidRPr="009953B7">
        <w:rPr>
          <w:rFonts w:ascii="Calibri" w:hAnsi="Calibri" w:cs="Calibri"/>
          <w:sz w:val="22"/>
          <w:szCs w:val="22"/>
        </w:rPr>
        <w:t xml:space="preserve"> avanzad</w:t>
      </w:r>
      <w:r w:rsidR="00294AA7">
        <w:rPr>
          <w:rFonts w:ascii="Calibri" w:hAnsi="Calibri" w:cs="Calibri"/>
          <w:sz w:val="22"/>
          <w:szCs w:val="22"/>
        </w:rPr>
        <w:t>a</w:t>
      </w:r>
      <w:r w:rsidRPr="009953B7">
        <w:rPr>
          <w:rFonts w:ascii="Calibri" w:hAnsi="Calibri" w:cs="Calibri"/>
          <w:sz w:val="22"/>
          <w:szCs w:val="22"/>
        </w:rPr>
        <w:t>s</w:t>
      </w:r>
      <w:r w:rsidR="00294AA7">
        <w:rPr>
          <w:rFonts w:ascii="Calibri" w:hAnsi="Calibri" w:cs="Calibri"/>
          <w:sz w:val="22"/>
          <w:szCs w:val="22"/>
        </w:rPr>
        <w:t xml:space="preserve"> o puestos tipo “Blocaos”</w:t>
      </w:r>
      <w:r w:rsidRPr="009953B7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</w:t>
      </w:r>
      <w:r w:rsidRPr="009953B7">
        <w:rPr>
          <w:rFonts w:ascii="Calibri" w:hAnsi="Calibri" w:cs="Calibri"/>
          <w:sz w:val="22"/>
          <w:szCs w:val="22"/>
        </w:rPr>
        <w:t>previsión de un posible ataque de la</w:t>
      </w:r>
      <w:r>
        <w:rPr>
          <w:rFonts w:ascii="Calibri" w:hAnsi="Calibri" w:cs="Calibri"/>
          <w:sz w:val="22"/>
          <w:szCs w:val="22"/>
        </w:rPr>
        <w:t>s</w:t>
      </w:r>
      <w:r w:rsidRPr="009953B7">
        <w:rPr>
          <w:rFonts w:ascii="Calibri" w:hAnsi="Calibri" w:cs="Calibri"/>
          <w:sz w:val="22"/>
          <w:szCs w:val="22"/>
        </w:rPr>
        <w:t xml:space="preserve"> harka</w:t>
      </w:r>
      <w:r>
        <w:rPr>
          <w:rFonts w:ascii="Calibri" w:hAnsi="Calibri" w:cs="Calibri"/>
          <w:sz w:val="22"/>
          <w:szCs w:val="22"/>
        </w:rPr>
        <w:t>s insurgentes</w:t>
      </w:r>
      <w:r w:rsidRPr="009953B7">
        <w:rPr>
          <w:rFonts w:ascii="Calibri" w:hAnsi="Calibri" w:cs="Calibri"/>
          <w:sz w:val="22"/>
          <w:szCs w:val="22"/>
        </w:rPr>
        <w:t>. Cuando</w:t>
      </w:r>
      <w:r>
        <w:rPr>
          <w:rFonts w:ascii="Calibri" w:hAnsi="Calibri" w:cs="Calibri"/>
          <w:sz w:val="22"/>
          <w:szCs w:val="22"/>
        </w:rPr>
        <w:t xml:space="preserve"> los ataques</w:t>
      </w:r>
      <w:r w:rsidRPr="009953B7">
        <w:rPr>
          <w:rFonts w:ascii="Calibri" w:hAnsi="Calibri" w:cs="Calibri"/>
          <w:sz w:val="22"/>
          <w:szCs w:val="22"/>
        </w:rPr>
        <w:t xml:space="preserve"> se pr</w:t>
      </w:r>
      <w:r>
        <w:rPr>
          <w:rFonts w:ascii="Calibri" w:hAnsi="Calibri" w:cs="Calibri"/>
          <w:sz w:val="22"/>
          <w:szCs w:val="22"/>
        </w:rPr>
        <w:t>o</w:t>
      </w:r>
      <w:r w:rsidRPr="009953B7">
        <w:rPr>
          <w:rFonts w:ascii="Calibri" w:hAnsi="Calibri" w:cs="Calibri"/>
          <w:sz w:val="22"/>
          <w:szCs w:val="22"/>
        </w:rPr>
        <w:t>du</w:t>
      </w:r>
      <w:r>
        <w:rPr>
          <w:rFonts w:ascii="Calibri" w:hAnsi="Calibri" w:cs="Calibri"/>
          <w:sz w:val="22"/>
          <w:szCs w:val="22"/>
        </w:rPr>
        <w:t>jeron</w:t>
      </w:r>
      <w:r w:rsidRPr="009953B7">
        <w:rPr>
          <w:rFonts w:ascii="Calibri" w:hAnsi="Calibri" w:cs="Calibri"/>
          <w:sz w:val="22"/>
          <w:szCs w:val="22"/>
        </w:rPr>
        <w:t>, el d</w:t>
      </w:r>
      <w:r>
        <w:rPr>
          <w:rFonts w:ascii="Calibri" w:hAnsi="Calibri" w:cs="Calibri"/>
          <w:sz w:val="22"/>
          <w:szCs w:val="22"/>
        </w:rPr>
        <w:t>í</w:t>
      </w:r>
      <w:r w:rsidRPr="009953B7">
        <w:rPr>
          <w:rFonts w:ascii="Calibri" w:hAnsi="Calibri" w:cs="Calibri"/>
          <w:sz w:val="22"/>
          <w:szCs w:val="22"/>
        </w:rPr>
        <w:t>a 21</w:t>
      </w:r>
      <w:r>
        <w:rPr>
          <w:rFonts w:ascii="Calibri" w:hAnsi="Calibri" w:cs="Calibri"/>
          <w:sz w:val="22"/>
          <w:szCs w:val="22"/>
        </w:rPr>
        <w:t xml:space="preserve"> de octubre de 1921</w:t>
      </w:r>
      <w:r w:rsidRPr="009953B7">
        <w:rPr>
          <w:rFonts w:ascii="Calibri" w:hAnsi="Calibri" w:cs="Calibri"/>
          <w:sz w:val="22"/>
          <w:szCs w:val="22"/>
        </w:rPr>
        <w:t xml:space="preserve">, </w:t>
      </w:r>
      <w:r w:rsidR="003D2FDF">
        <w:rPr>
          <w:rFonts w:ascii="Calibri" w:hAnsi="Calibri" w:cs="Calibri"/>
          <w:sz w:val="22"/>
          <w:szCs w:val="22"/>
        </w:rPr>
        <w:t xml:space="preserve">El Alto Comisario General Dámaso </w:t>
      </w:r>
      <w:r w:rsidRPr="009953B7">
        <w:rPr>
          <w:rFonts w:ascii="Calibri" w:hAnsi="Calibri" w:cs="Calibri"/>
          <w:sz w:val="22"/>
          <w:szCs w:val="22"/>
        </w:rPr>
        <w:t>Berenguer se encontraba de nuevo en Melilla,</w:t>
      </w:r>
      <w:r w:rsidR="003D2FDF">
        <w:rPr>
          <w:rFonts w:ascii="Calibri" w:hAnsi="Calibri" w:cs="Calibri"/>
          <w:sz w:val="22"/>
          <w:szCs w:val="22"/>
        </w:rPr>
        <w:t xml:space="preserve"> </w:t>
      </w:r>
      <w:r w:rsidRPr="009953B7">
        <w:rPr>
          <w:rFonts w:ascii="Calibri" w:hAnsi="Calibri" w:cs="Calibri"/>
          <w:sz w:val="22"/>
          <w:szCs w:val="22"/>
        </w:rPr>
        <w:t xml:space="preserve">preparando la ocupación de </w:t>
      </w:r>
      <w:r w:rsidR="00294AA7">
        <w:rPr>
          <w:rFonts w:ascii="Calibri" w:hAnsi="Calibri" w:cs="Calibri"/>
          <w:sz w:val="22"/>
          <w:szCs w:val="22"/>
        </w:rPr>
        <w:t xml:space="preserve">la posición de </w:t>
      </w:r>
      <w:r w:rsidRPr="009953B7">
        <w:rPr>
          <w:rFonts w:ascii="Calibri" w:hAnsi="Calibri" w:cs="Calibri"/>
          <w:sz w:val="22"/>
          <w:szCs w:val="22"/>
        </w:rPr>
        <w:t xml:space="preserve">Monte Arruit. </w:t>
      </w:r>
    </w:p>
    <w:p w14:paraId="7E8AF040" w14:textId="1A869FBA" w:rsidR="00294AA7" w:rsidRDefault="009953B7" w:rsidP="009953B7">
      <w:pPr>
        <w:jc w:val="both"/>
        <w:rPr>
          <w:rFonts w:ascii="Calibri" w:hAnsi="Calibri" w:cs="Calibri"/>
          <w:sz w:val="22"/>
          <w:szCs w:val="22"/>
        </w:rPr>
      </w:pPr>
      <w:r w:rsidRPr="009953B7">
        <w:rPr>
          <w:rFonts w:ascii="Calibri" w:hAnsi="Calibri" w:cs="Calibri"/>
          <w:sz w:val="22"/>
          <w:szCs w:val="22"/>
        </w:rPr>
        <w:t xml:space="preserve">Tres días después, </w:t>
      </w:r>
      <w:r w:rsidR="00294AA7">
        <w:rPr>
          <w:rFonts w:ascii="Calibri" w:hAnsi="Calibri" w:cs="Calibri"/>
          <w:sz w:val="22"/>
          <w:szCs w:val="22"/>
        </w:rPr>
        <w:t xml:space="preserve">el 24 de octubre de 1921, fecha en la que se recuperó Monte Arruit y se descubrió aquel macabro y horroroso escenario, con cerca de tres mil (3.000) almas insepultas alrededor del campamento de la posición, el Alto Comisario General Dámaso Berenguer </w:t>
      </w:r>
      <w:r w:rsidRPr="009953B7">
        <w:rPr>
          <w:rFonts w:ascii="Calibri" w:hAnsi="Calibri" w:cs="Calibri"/>
          <w:sz w:val="22"/>
          <w:szCs w:val="22"/>
        </w:rPr>
        <w:t>se</w:t>
      </w:r>
      <w:r w:rsidR="00294AA7">
        <w:rPr>
          <w:rFonts w:ascii="Calibri" w:hAnsi="Calibri" w:cs="Calibri"/>
          <w:sz w:val="22"/>
          <w:szCs w:val="22"/>
        </w:rPr>
        <w:t xml:space="preserve"> trasladó</w:t>
      </w:r>
      <w:r w:rsidRPr="009953B7">
        <w:rPr>
          <w:rFonts w:ascii="Calibri" w:hAnsi="Calibri" w:cs="Calibri"/>
          <w:sz w:val="22"/>
          <w:szCs w:val="22"/>
        </w:rPr>
        <w:t xml:space="preserve"> </w:t>
      </w:r>
      <w:r w:rsidR="00294AA7">
        <w:rPr>
          <w:rFonts w:ascii="Calibri" w:hAnsi="Calibri" w:cs="Calibri"/>
          <w:sz w:val="22"/>
          <w:szCs w:val="22"/>
        </w:rPr>
        <w:t>a la región de</w:t>
      </w:r>
      <w:r w:rsidRPr="009953B7">
        <w:rPr>
          <w:rFonts w:ascii="Calibri" w:hAnsi="Calibri" w:cs="Calibri"/>
          <w:sz w:val="22"/>
          <w:szCs w:val="22"/>
        </w:rPr>
        <w:t xml:space="preserve"> </w:t>
      </w:r>
      <w:r w:rsidR="003D2FDF" w:rsidRPr="009953B7">
        <w:rPr>
          <w:rFonts w:ascii="Calibri" w:hAnsi="Calibri" w:cs="Calibri"/>
          <w:sz w:val="22"/>
          <w:szCs w:val="22"/>
        </w:rPr>
        <w:t>Gomara</w:t>
      </w:r>
      <w:r w:rsidR="00162EEF">
        <w:rPr>
          <w:rFonts w:ascii="Calibri" w:hAnsi="Calibri" w:cs="Calibri"/>
          <w:sz w:val="22"/>
          <w:szCs w:val="22"/>
        </w:rPr>
        <w:t>, después de haber presenciado la masacre de Monte Arruit.</w:t>
      </w:r>
    </w:p>
    <w:p w14:paraId="112B836F" w14:textId="30D92856" w:rsidR="009953B7" w:rsidRDefault="003D2FDF" w:rsidP="009953B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9953B7" w:rsidRPr="009953B7">
        <w:rPr>
          <w:rFonts w:ascii="Calibri" w:hAnsi="Calibri" w:cs="Calibri"/>
          <w:sz w:val="22"/>
          <w:szCs w:val="22"/>
        </w:rPr>
        <w:t xml:space="preserve">l </w:t>
      </w:r>
      <w:r w:rsidRPr="009953B7">
        <w:rPr>
          <w:rFonts w:ascii="Calibri" w:hAnsi="Calibri" w:cs="Calibri"/>
          <w:sz w:val="22"/>
          <w:szCs w:val="22"/>
        </w:rPr>
        <w:t>paralelismo</w:t>
      </w:r>
      <w:r w:rsidR="009953B7" w:rsidRPr="009953B7">
        <w:rPr>
          <w:rFonts w:ascii="Calibri" w:hAnsi="Calibri" w:cs="Calibri"/>
          <w:sz w:val="22"/>
          <w:szCs w:val="22"/>
        </w:rPr>
        <w:t xml:space="preserve"> entre la situació</w:t>
      </w:r>
      <w:r>
        <w:rPr>
          <w:rFonts w:ascii="Calibri" w:hAnsi="Calibri" w:cs="Calibri"/>
          <w:sz w:val="22"/>
          <w:szCs w:val="22"/>
        </w:rPr>
        <w:t xml:space="preserve">n </w:t>
      </w:r>
      <w:r w:rsidR="00294AA7">
        <w:rPr>
          <w:rFonts w:ascii="Calibri" w:hAnsi="Calibri" w:cs="Calibri"/>
          <w:sz w:val="22"/>
          <w:szCs w:val="22"/>
        </w:rPr>
        <w:t>que se generó</w:t>
      </w:r>
      <w:r w:rsidR="009953B7" w:rsidRPr="009953B7">
        <w:rPr>
          <w:rFonts w:ascii="Calibri" w:hAnsi="Calibri" w:cs="Calibri"/>
          <w:sz w:val="22"/>
          <w:szCs w:val="22"/>
        </w:rPr>
        <w:t xml:space="preserve"> en el frente occidental y los sucesos de</w:t>
      </w:r>
      <w:r w:rsidR="00294AA7">
        <w:rPr>
          <w:rFonts w:ascii="Calibri" w:hAnsi="Calibri" w:cs="Calibri"/>
          <w:sz w:val="22"/>
          <w:szCs w:val="22"/>
        </w:rPr>
        <w:t>l  territorio de la Comandancia General de</w:t>
      </w:r>
      <w:r w:rsidR="009953B7" w:rsidRPr="009953B7">
        <w:rPr>
          <w:rFonts w:ascii="Calibri" w:hAnsi="Calibri" w:cs="Calibri"/>
          <w:sz w:val="22"/>
          <w:szCs w:val="22"/>
        </w:rPr>
        <w:t xml:space="preserve"> Melilla fue</w:t>
      </w:r>
      <w:r w:rsidR="00294AA7">
        <w:rPr>
          <w:rFonts w:ascii="Calibri" w:hAnsi="Calibri" w:cs="Calibri"/>
          <w:sz w:val="22"/>
          <w:szCs w:val="22"/>
        </w:rPr>
        <w:t xml:space="preserve">ron </w:t>
      </w:r>
      <w:r w:rsidR="009953B7" w:rsidRPr="009953B7">
        <w:rPr>
          <w:rFonts w:ascii="Calibri" w:hAnsi="Calibri" w:cs="Calibri"/>
          <w:sz w:val="22"/>
          <w:szCs w:val="22"/>
        </w:rPr>
        <w:t>reconocido</w:t>
      </w:r>
      <w:r w:rsidR="00294AA7">
        <w:rPr>
          <w:rFonts w:ascii="Calibri" w:hAnsi="Calibri" w:cs="Calibri"/>
          <w:sz w:val="22"/>
          <w:szCs w:val="22"/>
        </w:rPr>
        <w:t>s</w:t>
      </w:r>
      <w:r w:rsidR="009953B7" w:rsidRPr="009953B7">
        <w:rPr>
          <w:rFonts w:ascii="Calibri" w:hAnsi="Calibri" w:cs="Calibri"/>
          <w:sz w:val="22"/>
          <w:szCs w:val="22"/>
        </w:rPr>
        <w:t xml:space="preserve"> por el </w:t>
      </w:r>
      <w:r w:rsidR="00294AA7">
        <w:rPr>
          <w:rFonts w:ascii="Calibri" w:hAnsi="Calibri" w:cs="Calibri"/>
          <w:sz w:val="22"/>
          <w:szCs w:val="22"/>
        </w:rPr>
        <w:t>M</w:t>
      </w:r>
      <w:r w:rsidR="009953B7" w:rsidRPr="009953B7">
        <w:rPr>
          <w:rFonts w:ascii="Calibri" w:hAnsi="Calibri" w:cs="Calibri"/>
          <w:sz w:val="22"/>
          <w:szCs w:val="22"/>
        </w:rPr>
        <w:t>inistro de la Guerra,</w:t>
      </w:r>
      <w:r w:rsidR="00294AA7">
        <w:rPr>
          <w:rFonts w:ascii="Calibri" w:hAnsi="Calibri" w:cs="Calibri"/>
          <w:sz w:val="22"/>
          <w:szCs w:val="22"/>
        </w:rPr>
        <w:t xml:space="preserve"> Juan de L</w:t>
      </w:r>
      <w:r w:rsidR="009953B7" w:rsidRPr="009953B7">
        <w:rPr>
          <w:rFonts w:ascii="Calibri" w:hAnsi="Calibri" w:cs="Calibri"/>
          <w:sz w:val="22"/>
          <w:szCs w:val="22"/>
        </w:rPr>
        <w:t>a Cierva</w:t>
      </w:r>
      <w:r w:rsidR="00294AA7">
        <w:rPr>
          <w:rFonts w:ascii="Calibri" w:hAnsi="Calibri" w:cs="Calibri"/>
          <w:sz w:val="22"/>
          <w:szCs w:val="22"/>
        </w:rPr>
        <w:t xml:space="preserve"> y Peñafiel</w:t>
      </w:r>
      <w:r w:rsidR="009953B7" w:rsidRPr="009953B7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="009953B7" w:rsidRPr="009953B7">
        <w:rPr>
          <w:rFonts w:ascii="Calibri" w:hAnsi="Calibri" w:cs="Calibri"/>
          <w:sz w:val="22"/>
          <w:szCs w:val="22"/>
        </w:rPr>
        <w:t xml:space="preserve">en su </w:t>
      </w:r>
      <w:r w:rsidRPr="009953B7">
        <w:rPr>
          <w:rFonts w:ascii="Calibri" w:hAnsi="Calibri" w:cs="Calibri"/>
          <w:sz w:val="22"/>
          <w:szCs w:val="22"/>
        </w:rPr>
        <w:t>comunicación</w:t>
      </w:r>
      <w:r w:rsidR="009953B7" w:rsidRPr="009953B7">
        <w:rPr>
          <w:rFonts w:ascii="Calibri" w:hAnsi="Calibri" w:cs="Calibri"/>
          <w:sz w:val="22"/>
          <w:szCs w:val="22"/>
        </w:rPr>
        <w:t xml:space="preserve"> telegráfica del 28 de octubre </w:t>
      </w:r>
      <w:r>
        <w:rPr>
          <w:rFonts w:ascii="Calibri" w:hAnsi="Calibri" w:cs="Calibri"/>
          <w:sz w:val="22"/>
          <w:szCs w:val="22"/>
        </w:rPr>
        <w:t>de 19</w:t>
      </w:r>
      <w:r w:rsidR="00294AA7">
        <w:rPr>
          <w:rFonts w:ascii="Calibri" w:hAnsi="Calibri" w:cs="Calibri"/>
          <w:sz w:val="22"/>
          <w:szCs w:val="22"/>
        </w:rPr>
        <w:t>21, dirigida a</w:t>
      </w:r>
      <w:r w:rsidR="009953B7" w:rsidRPr="009953B7">
        <w:rPr>
          <w:rFonts w:ascii="Calibri" w:hAnsi="Calibri" w:cs="Calibri"/>
          <w:sz w:val="22"/>
          <w:szCs w:val="22"/>
        </w:rPr>
        <w:t xml:space="preserve">l Alto </w:t>
      </w:r>
      <w:r w:rsidRPr="009953B7">
        <w:rPr>
          <w:rFonts w:ascii="Calibri" w:hAnsi="Calibri" w:cs="Calibri"/>
          <w:sz w:val="22"/>
          <w:szCs w:val="22"/>
        </w:rPr>
        <w:t>Comisario</w:t>
      </w:r>
      <w:r w:rsidR="00294AA7">
        <w:rPr>
          <w:rFonts w:ascii="Calibri" w:hAnsi="Calibri" w:cs="Calibri"/>
          <w:sz w:val="22"/>
          <w:szCs w:val="22"/>
        </w:rPr>
        <w:t xml:space="preserve"> General Dámaso Berneguer, </w:t>
      </w:r>
      <w:r w:rsidR="00162EEF">
        <w:rPr>
          <w:rFonts w:ascii="Calibri" w:hAnsi="Calibri" w:cs="Calibri"/>
          <w:sz w:val="22"/>
          <w:szCs w:val="22"/>
        </w:rPr>
        <w:t xml:space="preserve">que indicó </w:t>
      </w:r>
      <w:r w:rsidR="00294AA7" w:rsidRPr="00294AA7">
        <w:rPr>
          <w:rFonts w:ascii="Calibri" w:hAnsi="Calibri" w:cs="Calibri"/>
          <w:i/>
          <w:iCs/>
          <w:sz w:val="22"/>
          <w:szCs w:val="22"/>
        </w:rPr>
        <w:t>«…</w:t>
      </w:r>
      <w:r w:rsidR="009953B7" w:rsidRPr="00294AA7">
        <w:rPr>
          <w:rFonts w:ascii="Calibri" w:hAnsi="Calibri" w:cs="Calibri"/>
          <w:i/>
          <w:iCs/>
          <w:sz w:val="22"/>
          <w:szCs w:val="22"/>
        </w:rPr>
        <w:t>Afortunadamente</w:t>
      </w:r>
      <w:r w:rsidR="00294AA7" w:rsidRPr="00294AA7">
        <w:rPr>
          <w:rFonts w:ascii="Calibri" w:hAnsi="Calibri" w:cs="Calibri"/>
          <w:i/>
          <w:iCs/>
          <w:sz w:val="22"/>
          <w:szCs w:val="22"/>
        </w:rPr>
        <w:t xml:space="preserve"> [</w:t>
      </w:r>
      <w:r w:rsidR="009953B7" w:rsidRPr="00294AA7">
        <w:rPr>
          <w:rFonts w:ascii="Calibri" w:hAnsi="Calibri" w:cs="Calibri"/>
          <w:i/>
          <w:iCs/>
          <w:sz w:val="22"/>
          <w:szCs w:val="22"/>
        </w:rPr>
        <w:t>afir</w:t>
      </w:r>
      <w:r w:rsidR="00294AA7" w:rsidRPr="00294AA7">
        <w:rPr>
          <w:rFonts w:ascii="Calibri" w:hAnsi="Calibri" w:cs="Calibri"/>
          <w:i/>
          <w:iCs/>
          <w:sz w:val="22"/>
          <w:szCs w:val="22"/>
        </w:rPr>
        <w:t>mó el Ministro Juan de</w:t>
      </w:r>
      <w:r w:rsidR="009953B7" w:rsidRPr="00294AA7">
        <w:rPr>
          <w:rFonts w:ascii="Calibri" w:hAnsi="Calibri" w:cs="Calibri"/>
          <w:i/>
          <w:iCs/>
          <w:sz w:val="22"/>
          <w:szCs w:val="22"/>
        </w:rPr>
        <w:t xml:space="preserve"> La Cierva</w:t>
      </w:r>
      <w:r w:rsidR="00294AA7" w:rsidRPr="00294AA7">
        <w:rPr>
          <w:rFonts w:ascii="Calibri" w:hAnsi="Calibri" w:cs="Calibri"/>
          <w:i/>
          <w:iCs/>
          <w:sz w:val="22"/>
          <w:szCs w:val="22"/>
        </w:rPr>
        <w:t xml:space="preserve"> y Peñafiel </w:t>
      </w:r>
      <w:r w:rsidR="009953B7" w:rsidRPr="00294AA7">
        <w:rPr>
          <w:rFonts w:ascii="Calibri" w:hAnsi="Calibri" w:cs="Calibri"/>
          <w:i/>
          <w:iCs/>
          <w:sz w:val="22"/>
          <w:szCs w:val="22"/>
        </w:rPr>
        <w:t xml:space="preserve">el </w:t>
      </w:r>
      <w:r w:rsidRPr="00294AA7">
        <w:rPr>
          <w:rFonts w:ascii="Calibri" w:hAnsi="Calibri" w:cs="Calibri"/>
          <w:i/>
          <w:iCs/>
          <w:sz w:val="22"/>
          <w:szCs w:val="22"/>
        </w:rPr>
        <w:t>mismo</w:t>
      </w:r>
      <w:r w:rsidR="009953B7" w:rsidRPr="00294AA7">
        <w:rPr>
          <w:rFonts w:ascii="Calibri" w:hAnsi="Calibri" w:cs="Calibri"/>
          <w:i/>
          <w:iCs/>
          <w:sz w:val="22"/>
          <w:szCs w:val="22"/>
        </w:rPr>
        <w:t xml:space="preserve"> día en que</w:t>
      </w:r>
      <w:r w:rsidRPr="00294AA7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953B7" w:rsidRPr="00294AA7">
        <w:rPr>
          <w:rFonts w:ascii="Calibri" w:hAnsi="Calibri" w:cs="Calibri"/>
          <w:i/>
          <w:iCs/>
          <w:sz w:val="22"/>
          <w:szCs w:val="22"/>
        </w:rPr>
        <w:t>se reestableció la situación</w:t>
      </w:r>
      <w:r w:rsidR="00294AA7" w:rsidRPr="00294AA7">
        <w:rPr>
          <w:rFonts w:ascii="Calibri" w:hAnsi="Calibri" w:cs="Calibri"/>
          <w:i/>
          <w:iCs/>
          <w:sz w:val="22"/>
          <w:szCs w:val="22"/>
        </w:rPr>
        <w:t>]</w:t>
      </w:r>
      <w:r w:rsidR="009953B7" w:rsidRPr="00294AA7">
        <w:rPr>
          <w:rFonts w:ascii="Calibri" w:hAnsi="Calibri" w:cs="Calibri"/>
          <w:i/>
          <w:iCs/>
          <w:sz w:val="22"/>
          <w:szCs w:val="22"/>
        </w:rPr>
        <w:t xml:space="preserve"> el espíritu del Ejército, que hoy se ha confir</w:t>
      </w:r>
      <w:r w:rsidRPr="00294AA7">
        <w:rPr>
          <w:rFonts w:ascii="Calibri" w:hAnsi="Calibri" w:cs="Calibri"/>
          <w:i/>
          <w:iCs/>
          <w:sz w:val="22"/>
          <w:szCs w:val="22"/>
        </w:rPr>
        <w:t>m</w:t>
      </w:r>
      <w:r w:rsidR="009953B7" w:rsidRPr="00294AA7">
        <w:rPr>
          <w:rFonts w:ascii="Calibri" w:hAnsi="Calibri" w:cs="Calibri"/>
          <w:i/>
          <w:iCs/>
          <w:sz w:val="22"/>
          <w:szCs w:val="22"/>
        </w:rPr>
        <w:t>ado, es factor con quien no contába</w:t>
      </w:r>
      <w:r w:rsidRPr="00294AA7">
        <w:rPr>
          <w:rFonts w:ascii="Calibri" w:hAnsi="Calibri" w:cs="Calibri"/>
          <w:i/>
          <w:iCs/>
          <w:sz w:val="22"/>
          <w:szCs w:val="22"/>
        </w:rPr>
        <w:t>mo</w:t>
      </w:r>
      <w:r w:rsidR="009953B7" w:rsidRPr="00294AA7">
        <w:rPr>
          <w:rFonts w:ascii="Calibri" w:hAnsi="Calibri" w:cs="Calibri"/>
          <w:i/>
          <w:iCs/>
          <w:sz w:val="22"/>
          <w:szCs w:val="22"/>
        </w:rPr>
        <w:t>s en Melilla</w:t>
      </w:r>
      <w:r w:rsidR="00294AA7" w:rsidRPr="00294AA7">
        <w:rPr>
          <w:rFonts w:ascii="Calibri" w:hAnsi="Calibri" w:cs="Calibri"/>
          <w:i/>
          <w:iCs/>
          <w:sz w:val="22"/>
          <w:szCs w:val="22"/>
        </w:rPr>
        <w:t>…»</w:t>
      </w:r>
      <w:r w:rsidR="00294AA7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01A25AED" w14:textId="15ED2816" w:rsidR="009953B7" w:rsidRDefault="0011550C" w:rsidP="0011550C">
      <w:pPr>
        <w:jc w:val="both"/>
        <w:rPr>
          <w:rFonts w:ascii="Calibri" w:hAnsi="Calibri" w:cs="Calibri"/>
          <w:sz w:val="22"/>
          <w:szCs w:val="22"/>
        </w:rPr>
      </w:pPr>
      <w:r w:rsidRPr="0011550C">
        <w:rPr>
          <w:rFonts w:ascii="Calibri" w:hAnsi="Calibri" w:cs="Calibri"/>
          <w:sz w:val="22"/>
          <w:szCs w:val="22"/>
        </w:rPr>
        <w:t xml:space="preserve">El </w:t>
      </w:r>
      <w:r w:rsidR="00C94B66">
        <w:rPr>
          <w:rFonts w:ascii="Calibri" w:hAnsi="Calibri" w:cs="Calibri"/>
          <w:sz w:val="22"/>
          <w:szCs w:val="22"/>
        </w:rPr>
        <w:t>C</w:t>
      </w:r>
      <w:r w:rsidRPr="0011550C">
        <w:rPr>
          <w:rFonts w:ascii="Calibri" w:hAnsi="Calibri" w:cs="Calibri"/>
          <w:sz w:val="22"/>
          <w:szCs w:val="22"/>
        </w:rPr>
        <w:t xml:space="preserve">oronel </w:t>
      </w:r>
      <w:r w:rsidR="00C94B66">
        <w:rPr>
          <w:rFonts w:ascii="Calibri" w:hAnsi="Calibri" w:cs="Calibri"/>
          <w:sz w:val="22"/>
          <w:szCs w:val="22"/>
        </w:rPr>
        <w:t xml:space="preserve">Alberto </w:t>
      </w:r>
      <w:r w:rsidRPr="0011550C">
        <w:rPr>
          <w:rFonts w:ascii="Calibri" w:hAnsi="Calibri" w:cs="Calibri"/>
          <w:sz w:val="22"/>
          <w:szCs w:val="22"/>
        </w:rPr>
        <w:t>Castro Girona,</w:t>
      </w:r>
      <w:r>
        <w:rPr>
          <w:rFonts w:ascii="Calibri" w:hAnsi="Calibri" w:cs="Calibri"/>
          <w:sz w:val="22"/>
          <w:szCs w:val="22"/>
        </w:rPr>
        <w:t xml:space="preserve"> </w:t>
      </w:r>
      <w:r w:rsidR="00C94B66">
        <w:rPr>
          <w:rFonts w:ascii="Calibri" w:hAnsi="Calibri" w:cs="Calibri"/>
          <w:sz w:val="22"/>
          <w:szCs w:val="22"/>
        </w:rPr>
        <w:t>Al mando de dos</w:t>
      </w:r>
      <w:r w:rsidR="009953B7">
        <w:rPr>
          <w:rFonts w:ascii="Calibri" w:hAnsi="Calibri" w:cs="Calibri"/>
          <w:sz w:val="22"/>
          <w:szCs w:val="22"/>
        </w:rPr>
        <w:t xml:space="preserve"> (2)</w:t>
      </w:r>
      <w:r w:rsidR="00C94B66">
        <w:rPr>
          <w:rFonts w:ascii="Calibri" w:hAnsi="Calibri" w:cs="Calibri"/>
          <w:sz w:val="22"/>
          <w:szCs w:val="22"/>
        </w:rPr>
        <w:t xml:space="preserve"> Tabor las</w:t>
      </w:r>
      <w:r w:rsidRPr="0011550C">
        <w:rPr>
          <w:rFonts w:ascii="Calibri" w:hAnsi="Calibri" w:cs="Calibri"/>
          <w:sz w:val="22"/>
          <w:szCs w:val="22"/>
        </w:rPr>
        <w:t xml:space="preserve"> </w:t>
      </w:r>
      <w:r w:rsidR="00C94B66">
        <w:rPr>
          <w:rFonts w:ascii="Calibri" w:hAnsi="Calibri" w:cs="Calibri"/>
          <w:sz w:val="22"/>
          <w:szCs w:val="22"/>
        </w:rPr>
        <w:t>F</w:t>
      </w:r>
      <w:r w:rsidRPr="0011550C">
        <w:rPr>
          <w:rFonts w:ascii="Calibri" w:hAnsi="Calibri" w:cs="Calibri"/>
          <w:sz w:val="22"/>
          <w:szCs w:val="22"/>
        </w:rPr>
        <w:t>uerzas de Regulares</w:t>
      </w:r>
      <w:r w:rsidR="00C94B66">
        <w:rPr>
          <w:rFonts w:ascii="Calibri" w:hAnsi="Calibri" w:cs="Calibri"/>
          <w:sz w:val="22"/>
          <w:szCs w:val="22"/>
        </w:rPr>
        <w:t xml:space="preserve"> Indígenas</w:t>
      </w:r>
      <w:r w:rsidRPr="0011550C">
        <w:rPr>
          <w:rFonts w:ascii="Calibri" w:hAnsi="Calibri" w:cs="Calibri"/>
          <w:sz w:val="22"/>
          <w:szCs w:val="22"/>
        </w:rPr>
        <w:t xml:space="preserve"> y </w:t>
      </w:r>
      <w:r w:rsidR="00C94B66">
        <w:rPr>
          <w:rFonts w:ascii="Calibri" w:hAnsi="Calibri" w:cs="Calibri"/>
          <w:sz w:val="22"/>
          <w:szCs w:val="22"/>
        </w:rPr>
        <w:t xml:space="preserve">dos </w:t>
      </w:r>
      <w:r w:rsidR="009953B7">
        <w:rPr>
          <w:rFonts w:ascii="Calibri" w:hAnsi="Calibri" w:cs="Calibri"/>
          <w:sz w:val="22"/>
          <w:szCs w:val="22"/>
        </w:rPr>
        <w:t xml:space="preserve">(2) </w:t>
      </w:r>
      <w:r w:rsidR="00C94B66">
        <w:rPr>
          <w:rFonts w:ascii="Calibri" w:hAnsi="Calibri" w:cs="Calibri"/>
          <w:sz w:val="22"/>
          <w:szCs w:val="22"/>
        </w:rPr>
        <w:t xml:space="preserve">Banderas </w:t>
      </w:r>
      <w:r w:rsidRPr="0011550C">
        <w:rPr>
          <w:rFonts w:ascii="Calibri" w:hAnsi="Calibri" w:cs="Calibri"/>
          <w:sz w:val="22"/>
          <w:szCs w:val="22"/>
        </w:rPr>
        <w:t>del Tercio</w:t>
      </w:r>
      <w:r w:rsidR="00C94B66">
        <w:rPr>
          <w:rFonts w:ascii="Calibri" w:hAnsi="Calibri" w:cs="Calibri"/>
          <w:sz w:val="22"/>
          <w:szCs w:val="22"/>
        </w:rPr>
        <w:t xml:space="preserve"> de Extranjeros</w:t>
      </w:r>
      <w:r w:rsidRPr="0011550C">
        <w:rPr>
          <w:rFonts w:ascii="Calibri" w:hAnsi="Calibri" w:cs="Calibri"/>
          <w:sz w:val="22"/>
          <w:szCs w:val="22"/>
        </w:rPr>
        <w:t xml:space="preserve">, y el </w:t>
      </w:r>
      <w:r w:rsidR="00C94B66">
        <w:rPr>
          <w:rFonts w:ascii="Calibri" w:hAnsi="Calibri" w:cs="Calibri"/>
          <w:sz w:val="22"/>
          <w:szCs w:val="22"/>
        </w:rPr>
        <w:t xml:space="preserve">Teniente Coronel </w:t>
      </w:r>
      <w:r w:rsidR="00C94B66" w:rsidRPr="00C94B66">
        <w:rPr>
          <w:rFonts w:ascii="Calibri" w:hAnsi="Calibri" w:cs="Calibri"/>
          <w:sz w:val="22"/>
          <w:szCs w:val="22"/>
        </w:rPr>
        <w:t>Luis Orgaz Yoldi</w:t>
      </w:r>
      <w:r w:rsidRPr="0011550C">
        <w:rPr>
          <w:rFonts w:ascii="Calibri" w:hAnsi="Calibri" w:cs="Calibri"/>
          <w:sz w:val="22"/>
          <w:szCs w:val="22"/>
        </w:rPr>
        <w:t>,</w:t>
      </w:r>
      <w:r w:rsidR="00C94B66">
        <w:rPr>
          <w:rFonts w:ascii="Calibri" w:hAnsi="Calibri" w:cs="Calibri"/>
          <w:sz w:val="22"/>
          <w:szCs w:val="22"/>
        </w:rPr>
        <w:t xml:space="preserve"> al mando de una </w:t>
      </w:r>
      <w:r w:rsidR="009953B7">
        <w:rPr>
          <w:rFonts w:ascii="Calibri" w:hAnsi="Calibri" w:cs="Calibri"/>
          <w:sz w:val="22"/>
          <w:szCs w:val="22"/>
        </w:rPr>
        <w:t xml:space="preserve">(1) </w:t>
      </w:r>
      <w:r w:rsidR="00C94B66">
        <w:rPr>
          <w:rFonts w:ascii="Calibri" w:hAnsi="Calibri" w:cs="Calibri"/>
          <w:sz w:val="22"/>
          <w:szCs w:val="22"/>
        </w:rPr>
        <w:t>Bandera d</w:t>
      </w:r>
      <w:r w:rsidRPr="0011550C">
        <w:rPr>
          <w:rFonts w:ascii="Calibri" w:hAnsi="Calibri" w:cs="Calibri"/>
          <w:sz w:val="22"/>
          <w:szCs w:val="22"/>
        </w:rPr>
        <w:t>el</w:t>
      </w:r>
      <w:r>
        <w:rPr>
          <w:rFonts w:ascii="Calibri" w:hAnsi="Calibri" w:cs="Calibri"/>
          <w:sz w:val="22"/>
          <w:szCs w:val="22"/>
        </w:rPr>
        <w:t xml:space="preserve"> </w:t>
      </w:r>
      <w:r w:rsidRPr="0011550C">
        <w:rPr>
          <w:rFonts w:ascii="Calibri" w:hAnsi="Calibri" w:cs="Calibri"/>
          <w:sz w:val="22"/>
          <w:szCs w:val="22"/>
        </w:rPr>
        <w:t>Tercio</w:t>
      </w:r>
      <w:r w:rsidR="00C94B66">
        <w:rPr>
          <w:rFonts w:ascii="Calibri" w:hAnsi="Calibri" w:cs="Calibri"/>
          <w:sz w:val="22"/>
          <w:szCs w:val="22"/>
        </w:rPr>
        <w:t xml:space="preserve"> de Extranjeros</w:t>
      </w:r>
      <w:r w:rsidRPr="0011550C">
        <w:rPr>
          <w:rFonts w:ascii="Calibri" w:hAnsi="Calibri" w:cs="Calibri"/>
          <w:sz w:val="22"/>
          <w:szCs w:val="22"/>
        </w:rPr>
        <w:t xml:space="preserve"> y una </w:t>
      </w:r>
      <w:r w:rsidR="009953B7">
        <w:rPr>
          <w:rFonts w:ascii="Calibri" w:hAnsi="Calibri" w:cs="Calibri"/>
          <w:sz w:val="22"/>
          <w:szCs w:val="22"/>
        </w:rPr>
        <w:t xml:space="preserve">(1) </w:t>
      </w:r>
      <w:r w:rsidR="00C94B66">
        <w:rPr>
          <w:rFonts w:ascii="Calibri" w:hAnsi="Calibri" w:cs="Calibri"/>
          <w:sz w:val="22"/>
          <w:szCs w:val="22"/>
        </w:rPr>
        <w:t>M</w:t>
      </w:r>
      <w:r w:rsidRPr="0011550C">
        <w:rPr>
          <w:rFonts w:ascii="Calibri" w:hAnsi="Calibri" w:cs="Calibri"/>
          <w:sz w:val="22"/>
          <w:szCs w:val="22"/>
        </w:rPr>
        <w:t xml:space="preserve">ehalla </w:t>
      </w:r>
      <w:r w:rsidR="00C94B66">
        <w:rPr>
          <w:rFonts w:ascii="Calibri" w:hAnsi="Calibri" w:cs="Calibri"/>
          <w:sz w:val="22"/>
          <w:szCs w:val="22"/>
        </w:rPr>
        <w:t>J</w:t>
      </w:r>
      <w:r w:rsidRPr="0011550C">
        <w:rPr>
          <w:rFonts w:ascii="Calibri" w:hAnsi="Calibri" w:cs="Calibri"/>
          <w:sz w:val="22"/>
          <w:szCs w:val="22"/>
        </w:rPr>
        <w:t xml:space="preserve">alifiana, consiguieron introducir </w:t>
      </w:r>
      <w:r w:rsidR="009953B7">
        <w:rPr>
          <w:rFonts w:ascii="Calibri" w:hAnsi="Calibri" w:cs="Calibri"/>
          <w:sz w:val="22"/>
          <w:szCs w:val="22"/>
        </w:rPr>
        <w:t xml:space="preserve">los convoyes en ambas posiciones asediadas, </w:t>
      </w:r>
      <w:r w:rsidRPr="0011550C">
        <w:rPr>
          <w:rFonts w:ascii="Calibri" w:hAnsi="Calibri" w:cs="Calibri"/>
          <w:sz w:val="22"/>
          <w:szCs w:val="22"/>
        </w:rPr>
        <w:t xml:space="preserve">en </w:t>
      </w:r>
      <w:r w:rsidR="00C94B66">
        <w:rPr>
          <w:rFonts w:ascii="Calibri" w:hAnsi="Calibri" w:cs="Calibri"/>
          <w:sz w:val="22"/>
          <w:szCs w:val="22"/>
        </w:rPr>
        <w:t xml:space="preserve">Monte </w:t>
      </w:r>
      <w:r w:rsidRPr="0011550C">
        <w:rPr>
          <w:rFonts w:ascii="Calibri" w:hAnsi="Calibri" w:cs="Calibri"/>
          <w:sz w:val="22"/>
          <w:szCs w:val="22"/>
        </w:rPr>
        <w:t>Magán y en Tisguisas</w:t>
      </w:r>
      <w:r w:rsidR="009953B7">
        <w:rPr>
          <w:rFonts w:ascii="Calibri" w:hAnsi="Calibri" w:cs="Calibri"/>
          <w:sz w:val="22"/>
          <w:szCs w:val="22"/>
        </w:rPr>
        <w:t>,</w:t>
      </w:r>
      <w:r w:rsidRPr="0011550C">
        <w:rPr>
          <w:rFonts w:ascii="Calibri" w:hAnsi="Calibri" w:cs="Calibri"/>
          <w:sz w:val="22"/>
          <w:szCs w:val="22"/>
        </w:rPr>
        <w:t xml:space="preserve"> desalojando a</w:t>
      </w:r>
      <w:r w:rsidR="009953B7">
        <w:rPr>
          <w:rFonts w:ascii="Calibri" w:hAnsi="Calibri" w:cs="Calibri"/>
          <w:sz w:val="22"/>
          <w:szCs w:val="22"/>
        </w:rPr>
        <w:t xml:space="preserve"> las harkas insurgentes</w:t>
      </w:r>
      <w:r w:rsidRPr="0011550C">
        <w:rPr>
          <w:rFonts w:ascii="Calibri" w:hAnsi="Calibri" w:cs="Calibri"/>
          <w:sz w:val="22"/>
          <w:szCs w:val="22"/>
        </w:rPr>
        <w:t xml:space="preserve"> del sector Uad Lau.</w:t>
      </w:r>
      <w:r>
        <w:rPr>
          <w:rFonts w:ascii="Calibri" w:hAnsi="Calibri" w:cs="Calibri"/>
          <w:sz w:val="22"/>
          <w:szCs w:val="22"/>
        </w:rPr>
        <w:t xml:space="preserve"> </w:t>
      </w:r>
      <w:r w:rsidRPr="0011550C">
        <w:rPr>
          <w:rFonts w:ascii="Calibri" w:hAnsi="Calibri" w:cs="Calibri"/>
          <w:sz w:val="22"/>
          <w:szCs w:val="22"/>
        </w:rPr>
        <w:t>A finales de</w:t>
      </w:r>
      <w:r w:rsidR="009953B7">
        <w:rPr>
          <w:rFonts w:ascii="Calibri" w:hAnsi="Calibri" w:cs="Calibri"/>
          <w:sz w:val="22"/>
          <w:szCs w:val="22"/>
        </w:rPr>
        <w:t>l mes de</w:t>
      </w:r>
      <w:r w:rsidRPr="0011550C">
        <w:rPr>
          <w:rFonts w:ascii="Calibri" w:hAnsi="Calibri" w:cs="Calibri"/>
          <w:sz w:val="22"/>
          <w:szCs w:val="22"/>
        </w:rPr>
        <w:t xml:space="preserve"> octubre</w:t>
      </w:r>
      <w:r w:rsidR="009953B7">
        <w:rPr>
          <w:rFonts w:ascii="Calibri" w:hAnsi="Calibri" w:cs="Calibri"/>
          <w:sz w:val="22"/>
          <w:szCs w:val="22"/>
        </w:rPr>
        <w:t xml:space="preserve"> de 1921</w:t>
      </w:r>
      <w:r w:rsidRPr="0011550C">
        <w:rPr>
          <w:rFonts w:ascii="Calibri" w:hAnsi="Calibri" w:cs="Calibri"/>
          <w:sz w:val="22"/>
          <w:szCs w:val="22"/>
        </w:rPr>
        <w:t xml:space="preserve">, la situación </w:t>
      </w:r>
      <w:r w:rsidR="009953B7">
        <w:rPr>
          <w:rFonts w:ascii="Calibri" w:hAnsi="Calibri" w:cs="Calibri"/>
          <w:sz w:val="22"/>
          <w:szCs w:val="22"/>
        </w:rPr>
        <w:t>en ambos reductos quedó</w:t>
      </w:r>
      <w:r w:rsidRPr="0011550C">
        <w:rPr>
          <w:rFonts w:ascii="Calibri" w:hAnsi="Calibri" w:cs="Calibri"/>
          <w:sz w:val="22"/>
          <w:szCs w:val="22"/>
        </w:rPr>
        <w:t xml:space="preserve"> reestablecida.</w:t>
      </w:r>
    </w:p>
    <w:p w14:paraId="11275F14" w14:textId="46279A5A" w:rsidR="0051108C" w:rsidRDefault="009953B7" w:rsidP="008D573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Alto Comisario General Dámaso</w:t>
      </w:r>
      <w:r w:rsidR="0011550C" w:rsidRPr="0011550C">
        <w:rPr>
          <w:rFonts w:ascii="Calibri" w:hAnsi="Calibri" w:cs="Calibri"/>
          <w:sz w:val="22"/>
          <w:szCs w:val="22"/>
        </w:rPr>
        <w:t xml:space="preserve"> Berenguer</w:t>
      </w:r>
      <w:r>
        <w:rPr>
          <w:rFonts w:ascii="Calibri" w:hAnsi="Calibri" w:cs="Calibri"/>
          <w:sz w:val="22"/>
          <w:szCs w:val="22"/>
        </w:rPr>
        <w:t>, posteriormente al resultado de estas operaciones,</w:t>
      </w:r>
      <w:r w:rsidR="0011550C">
        <w:rPr>
          <w:rFonts w:ascii="Calibri" w:hAnsi="Calibri" w:cs="Calibri"/>
          <w:sz w:val="22"/>
          <w:szCs w:val="22"/>
        </w:rPr>
        <w:t xml:space="preserve"> </w:t>
      </w:r>
      <w:r w:rsidR="0011550C" w:rsidRPr="0011550C">
        <w:rPr>
          <w:rFonts w:ascii="Calibri" w:hAnsi="Calibri" w:cs="Calibri"/>
          <w:sz w:val="22"/>
          <w:szCs w:val="22"/>
        </w:rPr>
        <w:t xml:space="preserve">solicitó </w:t>
      </w:r>
      <w:r>
        <w:rPr>
          <w:rFonts w:ascii="Calibri" w:hAnsi="Calibri" w:cs="Calibri"/>
          <w:sz w:val="22"/>
          <w:szCs w:val="22"/>
        </w:rPr>
        <w:t>al Ministerio de la Guerra, cuatro (</w:t>
      </w:r>
      <w:r w:rsidR="0011550C" w:rsidRPr="0011550C">
        <w:rPr>
          <w:rFonts w:ascii="Calibri" w:hAnsi="Calibri" w:cs="Calibri"/>
          <w:sz w:val="22"/>
          <w:szCs w:val="22"/>
        </w:rPr>
        <w:t>4</w:t>
      </w:r>
      <w:r>
        <w:rPr>
          <w:rFonts w:ascii="Calibri" w:hAnsi="Calibri" w:cs="Calibri"/>
          <w:sz w:val="22"/>
          <w:szCs w:val="22"/>
        </w:rPr>
        <w:t>)</w:t>
      </w:r>
      <w:r w:rsidR="0011550C" w:rsidRPr="0011550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</w:t>
      </w:r>
      <w:r w:rsidR="0011550C" w:rsidRPr="0011550C">
        <w:rPr>
          <w:rFonts w:ascii="Calibri" w:hAnsi="Calibri" w:cs="Calibri"/>
          <w:sz w:val="22"/>
          <w:szCs w:val="22"/>
        </w:rPr>
        <w:t>atallones de Infantería más para la Comandancia General</w:t>
      </w:r>
      <w:r w:rsidR="0011550C">
        <w:rPr>
          <w:rFonts w:ascii="Calibri" w:hAnsi="Calibri" w:cs="Calibri"/>
          <w:sz w:val="22"/>
          <w:szCs w:val="22"/>
        </w:rPr>
        <w:t xml:space="preserve"> </w:t>
      </w:r>
      <w:r w:rsidR="0011550C" w:rsidRPr="0011550C">
        <w:rPr>
          <w:rFonts w:ascii="Calibri" w:hAnsi="Calibri" w:cs="Calibri"/>
          <w:sz w:val="22"/>
          <w:szCs w:val="22"/>
        </w:rPr>
        <w:t>de Ceuta, que le fueron enviados desde el Ejército de reserva agrupado en las</w:t>
      </w:r>
      <w:r w:rsidR="0011550C">
        <w:rPr>
          <w:rFonts w:ascii="Calibri" w:hAnsi="Calibri" w:cs="Calibri"/>
          <w:sz w:val="22"/>
          <w:szCs w:val="22"/>
        </w:rPr>
        <w:t xml:space="preserve"> </w:t>
      </w:r>
      <w:r w:rsidR="0011550C" w:rsidRPr="0011550C">
        <w:rPr>
          <w:rFonts w:ascii="Calibri" w:hAnsi="Calibri" w:cs="Calibri"/>
          <w:sz w:val="22"/>
          <w:szCs w:val="22"/>
        </w:rPr>
        <w:t xml:space="preserve">guarniciones del sur de la Península. </w:t>
      </w:r>
      <w:r>
        <w:rPr>
          <w:rFonts w:ascii="Calibri" w:hAnsi="Calibri" w:cs="Calibri"/>
          <w:sz w:val="22"/>
          <w:szCs w:val="22"/>
        </w:rPr>
        <w:t xml:space="preserve">Con un </w:t>
      </w:r>
      <w:r w:rsidR="0011550C" w:rsidRPr="0011550C">
        <w:rPr>
          <w:rFonts w:ascii="Calibri" w:hAnsi="Calibri" w:cs="Calibri"/>
          <w:sz w:val="22"/>
          <w:szCs w:val="22"/>
        </w:rPr>
        <w:t>total de 63 batallones</w:t>
      </w:r>
      <w:r w:rsidR="0011550C">
        <w:rPr>
          <w:rFonts w:ascii="Calibri" w:hAnsi="Calibri" w:cs="Calibri"/>
          <w:sz w:val="22"/>
          <w:szCs w:val="22"/>
        </w:rPr>
        <w:t xml:space="preserve"> </w:t>
      </w:r>
      <w:r w:rsidR="0011550C" w:rsidRPr="0011550C">
        <w:rPr>
          <w:rFonts w:ascii="Calibri" w:hAnsi="Calibri" w:cs="Calibri"/>
          <w:sz w:val="22"/>
          <w:szCs w:val="22"/>
        </w:rPr>
        <w:t xml:space="preserve">expedicionarios, </w:t>
      </w:r>
      <w:r>
        <w:rPr>
          <w:rFonts w:ascii="Calibri" w:hAnsi="Calibri" w:cs="Calibri"/>
          <w:sz w:val="22"/>
          <w:szCs w:val="22"/>
        </w:rPr>
        <w:t xml:space="preserve">cerca de </w:t>
      </w:r>
      <w:r w:rsidR="0011550C" w:rsidRPr="0011550C">
        <w:rPr>
          <w:rFonts w:ascii="Calibri" w:hAnsi="Calibri" w:cs="Calibri"/>
          <w:sz w:val="22"/>
          <w:szCs w:val="22"/>
        </w:rPr>
        <w:t xml:space="preserve">unos </w:t>
      </w:r>
      <w:r>
        <w:rPr>
          <w:rFonts w:ascii="Calibri" w:hAnsi="Calibri" w:cs="Calibri"/>
          <w:sz w:val="22"/>
          <w:szCs w:val="22"/>
        </w:rPr>
        <w:t>sesenta mil (</w:t>
      </w:r>
      <w:r w:rsidR="0011550C" w:rsidRPr="0011550C">
        <w:rPr>
          <w:rFonts w:ascii="Calibri" w:hAnsi="Calibri" w:cs="Calibri"/>
          <w:sz w:val="22"/>
          <w:szCs w:val="22"/>
        </w:rPr>
        <w:t>60.000</w:t>
      </w:r>
      <w:r>
        <w:rPr>
          <w:rFonts w:ascii="Calibri" w:hAnsi="Calibri" w:cs="Calibri"/>
          <w:sz w:val="22"/>
          <w:szCs w:val="22"/>
        </w:rPr>
        <w:t>)</w:t>
      </w:r>
      <w:r w:rsidR="0011550C" w:rsidRPr="0011550C">
        <w:rPr>
          <w:rFonts w:ascii="Calibri" w:hAnsi="Calibri" w:cs="Calibri"/>
          <w:sz w:val="22"/>
          <w:szCs w:val="22"/>
        </w:rPr>
        <w:t xml:space="preserve"> hombres, enviados desde la Península, </w:t>
      </w:r>
      <w:r>
        <w:rPr>
          <w:rFonts w:ascii="Calibri" w:hAnsi="Calibri" w:cs="Calibri"/>
          <w:sz w:val="22"/>
          <w:szCs w:val="22"/>
        </w:rPr>
        <w:t xml:space="preserve">el Alto Comisario General Dámaso Berenguer estuvo realizando las </w:t>
      </w:r>
      <w:r w:rsidR="0011550C" w:rsidRPr="0011550C">
        <w:rPr>
          <w:rFonts w:ascii="Calibri" w:hAnsi="Calibri" w:cs="Calibri"/>
          <w:sz w:val="22"/>
          <w:szCs w:val="22"/>
        </w:rPr>
        <w:t>opera</w:t>
      </w:r>
      <w:r>
        <w:rPr>
          <w:rFonts w:ascii="Calibri" w:hAnsi="Calibri" w:cs="Calibri"/>
          <w:sz w:val="22"/>
          <w:szCs w:val="22"/>
        </w:rPr>
        <w:t>ciones</w:t>
      </w:r>
      <w:r w:rsidR="0011550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sobre</w:t>
      </w:r>
      <w:r w:rsidR="0011550C" w:rsidRPr="0011550C">
        <w:rPr>
          <w:rFonts w:ascii="Calibri" w:hAnsi="Calibri" w:cs="Calibri"/>
          <w:sz w:val="22"/>
          <w:szCs w:val="22"/>
        </w:rPr>
        <w:t xml:space="preserve"> el territorio</w:t>
      </w:r>
      <w:r>
        <w:rPr>
          <w:rFonts w:ascii="Calibri" w:hAnsi="Calibri" w:cs="Calibri"/>
          <w:sz w:val="22"/>
          <w:szCs w:val="22"/>
        </w:rPr>
        <w:t xml:space="preserve"> del Protectorado de España, desde</w:t>
      </w:r>
      <w:r w:rsidR="0011550C" w:rsidRPr="0011550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el mes de </w:t>
      </w:r>
      <w:r w:rsidR="0011550C" w:rsidRPr="0011550C">
        <w:rPr>
          <w:rFonts w:ascii="Calibri" w:hAnsi="Calibri" w:cs="Calibri"/>
          <w:sz w:val="22"/>
          <w:szCs w:val="22"/>
        </w:rPr>
        <w:t>noviembre de 1921</w:t>
      </w:r>
      <w:r w:rsidR="0011550C">
        <w:rPr>
          <w:rFonts w:ascii="Calibri" w:hAnsi="Calibri" w:cs="Calibri"/>
          <w:sz w:val="22"/>
          <w:szCs w:val="22"/>
        </w:rPr>
        <w:t>.</w:t>
      </w:r>
    </w:p>
    <w:p w14:paraId="11B9BE8B" w14:textId="1D2C128B" w:rsidR="00162EEF" w:rsidRPr="00F67844" w:rsidRDefault="00162EEF" w:rsidP="005A092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Pr="00162EEF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s acciones</w:t>
      </w:r>
      <w:r w:rsidRPr="00162EE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de las harkas </w:t>
      </w:r>
      <w:r w:rsidRPr="00162EEF">
        <w:rPr>
          <w:rFonts w:ascii="Calibri" w:hAnsi="Calibri" w:cs="Calibri"/>
          <w:sz w:val="22"/>
          <w:szCs w:val="22"/>
        </w:rPr>
        <w:t>rifeña</w:t>
      </w:r>
      <w:r>
        <w:rPr>
          <w:rFonts w:ascii="Calibri" w:hAnsi="Calibri" w:cs="Calibri"/>
          <w:sz w:val="22"/>
          <w:szCs w:val="22"/>
        </w:rPr>
        <w:t>s insurgentes</w:t>
      </w:r>
      <w:r w:rsidRPr="00162EEF">
        <w:rPr>
          <w:rFonts w:ascii="Calibri" w:hAnsi="Calibri" w:cs="Calibri"/>
          <w:sz w:val="22"/>
          <w:szCs w:val="22"/>
        </w:rPr>
        <w:t xml:space="preserve"> sobre </w:t>
      </w:r>
      <w:r>
        <w:rPr>
          <w:rFonts w:ascii="Calibri" w:hAnsi="Calibri" w:cs="Calibri"/>
          <w:sz w:val="22"/>
          <w:szCs w:val="22"/>
        </w:rPr>
        <w:t>el Ejército de España</w:t>
      </w:r>
      <w:r w:rsidRPr="00162EEF">
        <w:rPr>
          <w:rFonts w:ascii="Calibri" w:hAnsi="Calibri" w:cs="Calibri"/>
          <w:sz w:val="22"/>
          <w:szCs w:val="22"/>
        </w:rPr>
        <w:t xml:space="preserve"> no provoc</w:t>
      </w:r>
      <w:r>
        <w:rPr>
          <w:rFonts w:ascii="Calibri" w:hAnsi="Calibri" w:cs="Calibri"/>
          <w:sz w:val="22"/>
          <w:szCs w:val="22"/>
        </w:rPr>
        <w:t>aron</w:t>
      </w:r>
      <w:r w:rsidRPr="00162EEF">
        <w:rPr>
          <w:rFonts w:ascii="Calibri" w:hAnsi="Calibri" w:cs="Calibri"/>
          <w:sz w:val="22"/>
          <w:szCs w:val="22"/>
        </w:rPr>
        <w:t xml:space="preserve"> un simultáneo levantamiento en las tribus de las regiones</w:t>
      </w:r>
      <w:r>
        <w:rPr>
          <w:rFonts w:ascii="Calibri" w:hAnsi="Calibri" w:cs="Calibri"/>
          <w:sz w:val="22"/>
          <w:szCs w:val="22"/>
        </w:rPr>
        <w:t xml:space="preserve"> y las kabilas </w:t>
      </w:r>
      <w:r w:rsidRPr="00162EEF">
        <w:rPr>
          <w:rFonts w:ascii="Calibri" w:hAnsi="Calibri" w:cs="Calibri"/>
          <w:sz w:val="22"/>
          <w:szCs w:val="22"/>
        </w:rPr>
        <w:t xml:space="preserve">de Gomara y Yebala, que </w:t>
      </w:r>
      <w:r>
        <w:rPr>
          <w:rFonts w:ascii="Calibri" w:hAnsi="Calibri" w:cs="Calibri"/>
          <w:sz w:val="22"/>
          <w:szCs w:val="22"/>
        </w:rPr>
        <w:t xml:space="preserve">pudieron haber </w:t>
      </w:r>
      <w:r w:rsidRPr="00162EEF">
        <w:rPr>
          <w:rFonts w:ascii="Calibri" w:hAnsi="Calibri" w:cs="Calibri"/>
          <w:sz w:val="22"/>
          <w:szCs w:val="22"/>
        </w:rPr>
        <w:t>aprovechado la situación para</w:t>
      </w:r>
      <w:r>
        <w:rPr>
          <w:rFonts w:ascii="Calibri" w:hAnsi="Calibri" w:cs="Calibri"/>
          <w:sz w:val="22"/>
          <w:szCs w:val="22"/>
        </w:rPr>
        <w:t xml:space="preserve"> liberarse</w:t>
      </w:r>
      <w:r w:rsidRPr="00162EEF">
        <w:rPr>
          <w:rFonts w:ascii="Calibri" w:hAnsi="Calibri" w:cs="Calibri"/>
          <w:sz w:val="22"/>
          <w:szCs w:val="22"/>
        </w:rPr>
        <w:t xml:space="preserve"> de la </w:t>
      </w:r>
      <w:r>
        <w:rPr>
          <w:rFonts w:ascii="Calibri" w:hAnsi="Calibri" w:cs="Calibri"/>
          <w:sz w:val="22"/>
          <w:szCs w:val="22"/>
        </w:rPr>
        <w:t>administración del Protectorado de España</w:t>
      </w:r>
      <w:r w:rsidR="005A092E">
        <w:rPr>
          <w:rFonts w:ascii="Calibri" w:hAnsi="Calibri" w:cs="Calibri"/>
          <w:sz w:val="22"/>
          <w:szCs w:val="22"/>
        </w:rPr>
        <w:t xml:space="preserve"> no se alzaron en rebeldía contra el Protectorado. C</w:t>
      </w:r>
      <w:r w:rsidRPr="00162EEF">
        <w:rPr>
          <w:rFonts w:ascii="Calibri" w:hAnsi="Calibri" w:cs="Calibri"/>
          <w:sz w:val="22"/>
          <w:szCs w:val="22"/>
        </w:rPr>
        <w:t>uando algunos rifeños</w:t>
      </w:r>
      <w:r w:rsidR="005A092E">
        <w:rPr>
          <w:rFonts w:ascii="Calibri" w:hAnsi="Calibri" w:cs="Calibri"/>
          <w:sz w:val="22"/>
          <w:szCs w:val="22"/>
        </w:rPr>
        <w:t xml:space="preserve"> de las harkas insurgentes </w:t>
      </w:r>
      <w:r w:rsidRPr="00162EEF">
        <w:rPr>
          <w:rFonts w:ascii="Calibri" w:hAnsi="Calibri" w:cs="Calibri"/>
          <w:sz w:val="22"/>
          <w:szCs w:val="22"/>
        </w:rPr>
        <w:t>se trasladaron a</w:t>
      </w:r>
      <w:r w:rsidR="005A092E">
        <w:rPr>
          <w:rFonts w:ascii="Calibri" w:hAnsi="Calibri" w:cs="Calibri"/>
          <w:sz w:val="22"/>
          <w:szCs w:val="22"/>
        </w:rPr>
        <w:t xml:space="preserve"> la región de</w:t>
      </w:r>
      <w:r w:rsidRPr="00162EEF">
        <w:rPr>
          <w:rFonts w:ascii="Calibri" w:hAnsi="Calibri" w:cs="Calibri"/>
          <w:sz w:val="22"/>
          <w:szCs w:val="22"/>
        </w:rPr>
        <w:t xml:space="preserve"> </w:t>
      </w:r>
      <w:r w:rsidRPr="00162EEF">
        <w:rPr>
          <w:rFonts w:ascii="Calibri" w:hAnsi="Calibri" w:cs="Calibri"/>
          <w:sz w:val="22"/>
          <w:szCs w:val="22"/>
        </w:rPr>
        <w:t>Gomara</w:t>
      </w:r>
      <w:r w:rsidRPr="00162EEF">
        <w:rPr>
          <w:rFonts w:ascii="Calibri" w:hAnsi="Calibri" w:cs="Calibri"/>
          <w:sz w:val="22"/>
          <w:szCs w:val="22"/>
        </w:rPr>
        <w:t xml:space="preserve"> en octubre de 1921</w:t>
      </w:r>
      <w:r w:rsidR="005A092E">
        <w:rPr>
          <w:rFonts w:ascii="Calibri" w:hAnsi="Calibri" w:cs="Calibri"/>
          <w:sz w:val="22"/>
          <w:szCs w:val="22"/>
        </w:rPr>
        <w:t>,</w:t>
      </w:r>
      <w:r w:rsidRPr="00162EEF">
        <w:rPr>
          <w:rFonts w:ascii="Calibri" w:hAnsi="Calibri" w:cs="Calibri"/>
          <w:sz w:val="22"/>
          <w:szCs w:val="22"/>
        </w:rPr>
        <w:t xml:space="preserve"> </w:t>
      </w:r>
      <w:r w:rsidR="005A092E">
        <w:rPr>
          <w:rFonts w:ascii="Calibri" w:hAnsi="Calibri" w:cs="Calibri"/>
          <w:sz w:val="22"/>
          <w:szCs w:val="22"/>
        </w:rPr>
        <w:t xml:space="preserve">la negativa a adherirse a las revueltas por parte </w:t>
      </w:r>
      <w:r w:rsidRPr="00162EEF">
        <w:rPr>
          <w:rFonts w:ascii="Calibri" w:hAnsi="Calibri" w:cs="Calibri"/>
          <w:sz w:val="22"/>
          <w:szCs w:val="22"/>
        </w:rPr>
        <w:t>de los gomaríes fue</w:t>
      </w:r>
      <w:r>
        <w:rPr>
          <w:rFonts w:ascii="Calibri" w:hAnsi="Calibri" w:cs="Calibri"/>
          <w:sz w:val="22"/>
          <w:szCs w:val="22"/>
        </w:rPr>
        <w:t xml:space="preserve"> </w:t>
      </w:r>
      <w:r w:rsidRPr="00162EEF">
        <w:rPr>
          <w:rFonts w:ascii="Calibri" w:hAnsi="Calibri" w:cs="Calibri"/>
          <w:sz w:val="22"/>
          <w:szCs w:val="22"/>
        </w:rPr>
        <w:t xml:space="preserve">incondicional. </w:t>
      </w:r>
      <w:r w:rsidR="005A092E" w:rsidRPr="005A092E">
        <w:rPr>
          <w:rFonts w:ascii="Calibri" w:hAnsi="Calibri" w:cs="Calibri"/>
          <w:sz w:val="22"/>
          <w:szCs w:val="22"/>
        </w:rPr>
        <w:t>En Gomara, la acción española apenas se había dejado sentir en el año</w:t>
      </w:r>
      <w:r w:rsidR="005A092E">
        <w:rPr>
          <w:rFonts w:ascii="Calibri" w:hAnsi="Calibri" w:cs="Calibri"/>
          <w:sz w:val="22"/>
          <w:szCs w:val="22"/>
        </w:rPr>
        <w:t xml:space="preserve"> </w:t>
      </w:r>
      <w:r w:rsidR="005A092E" w:rsidRPr="005A092E">
        <w:rPr>
          <w:rFonts w:ascii="Calibri" w:hAnsi="Calibri" w:cs="Calibri"/>
          <w:sz w:val="22"/>
          <w:szCs w:val="22"/>
        </w:rPr>
        <w:t>1921</w:t>
      </w:r>
      <w:r w:rsidR="005A092E">
        <w:rPr>
          <w:rFonts w:ascii="Calibri" w:hAnsi="Calibri" w:cs="Calibri"/>
          <w:sz w:val="22"/>
          <w:szCs w:val="22"/>
        </w:rPr>
        <w:t xml:space="preserve"> y </w:t>
      </w:r>
      <w:r w:rsidR="005A092E" w:rsidRPr="005A092E">
        <w:rPr>
          <w:rFonts w:ascii="Calibri" w:hAnsi="Calibri" w:cs="Calibri"/>
          <w:sz w:val="22"/>
          <w:szCs w:val="22"/>
        </w:rPr>
        <w:t xml:space="preserve">las </w:t>
      </w:r>
      <w:r w:rsidR="005A092E">
        <w:rPr>
          <w:rFonts w:ascii="Calibri" w:hAnsi="Calibri" w:cs="Calibri"/>
          <w:sz w:val="22"/>
          <w:szCs w:val="22"/>
        </w:rPr>
        <w:t>k</w:t>
      </w:r>
      <w:r w:rsidR="005A092E" w:rsidRPr="005A092E">
        <w:rPr>
          <w:rFonts w:ascii="Calibri" w:hAnsi="Calibri" w:cs="Calibri"/>
          <w:sz w:val="22"/>
          <w:szCs w:val="22"/>
        </w:rPr>
        <w:t xml:space="preserve">abilas </w:t>
      </w:r>
      <w:r w:rsidR="005A092E">
        <w:rPr>
          <w:rFonts w:ascii="Calibri" w:hAnsi="Calibri" w:cs="Calibri"/>
          <w:sz w:val="22"/>
          <w:szCs w:val="22"/>
        </w:rPr>
        <w:t xml:space="preserve">permanecieron </w:t>
      </w:r>
      <w:r w:rsidR="005A092E" w:rsidRPr="005A092E">
        <w:rPr>
          <w:rFonts w:ascii="Calibri" w:hAnsi="Calibri" w:cs="Calibri"/>
          <w:sz w:val="22"/>
          <w:szCs w:val="22"/>
        </w:rPr>
        <w:t>en la misma situación de independencia que</w:t>
      </w:r>
      <w:r w:rsidR="005A092E">
        <w:rPr>
          <w:rFonts w:ascii="Calibri" w:hAnsi="Calibri" w:cs="Calibri"/>
          <w:sz w:val="22"/>
          <w:szCs w:val="22"/>
        </w:rPr>
        <w:t xml:space="preserve"> </w:t>
      </w:r>
      <w:r w:rsidR="005A092E" w:rsidRPr="005A092E">
        <w:rPr>
          <w:rFonts w:ascii="Calibri" w:hAnsi="Calibri" w:cs="Calibri"/>
          <w:sz w:val="22"/>
          <w:szCs w:val="22"/>
        </w:rPr>
        <w:t>entre ellas era costumbre desde muchos años atrás. Quizá por ello el</w:t>
      </w:r>
      <w:r w:rsidR="005A092E">
        <w:rPr>
          <w:rFonts w:ascii="Calibri" w:hAnsi="Calibri" w:cs="Calibri"/>
          <w:sz w:val="22"/>
          <w:szCs w:val="22"/>
        </w:rPr>
        <w:t xml:space="preserve"> </w:t>
      </w:r>
      <w:r w:rsidR="005A092E" w:rsidRPr="005A092E">
        <w:rPr>
          <w:rFonts w:ascii="Calibri" w:hAnsi="Calibri" w:cs="Calibri"/>
          <w:sz w:val="22"/>
          <w:szCs w:val="22"/>
        </w:rPr>
        <w:t>movimiento de</w:t>
      </w:r>
      <w:r w:rsidR="005A092E">
        <w:rPr>
          <w:rFonts w:ascii="Calibri" w:hAnsi="Calibri" w:cs="Calibri"/>
          <w:sz w:val="22"/>
          <w:szCs w:val="22"/>
        </w:rPr>
        <w:t xml:space="preserve"> insurgencia de las kabilas del Rif</w:t>
      </w:r>
      <w:r w:rsidR="005A092E" w:rsidRPr="005A092E">
        <w:rPr>
          <w:rFonts w:ascii="Calibri" w:hAnsi="Calibri" w:cs="Calibri"/>
          <w:sz w:val="22"/>
          <w:szCs w:val="22"/>
        </w:rPr>
        <w:t xml:space="preserve"> </w:t>
      </w:r>
      <w:r w:rsidR="005A092E">
        <w:rPr>
          <w:rFonts w:ascii="Calibri" w:hAnsi="Calibri" w:cs="Calibri"/>
          <w:sz w:val="22"/>
          <w:szCs w:val="22"/>
        </w:rPr>
        <w:t xml:space="preserve">Oriental </w:t>
      </w:r>
      <w:r w:rsidR="005A092E" w:rsidRPr="005A092E">
        <w:rPr>
          <w:rFonts w:ascii="Calibri" w:hAnsi="Calibri" w:cs="Calibri"/>
          <w:sz w:val="22"/>
          <w:szCs w:val="22"/>
        </w:rPr>
        <w:t xml:space="preserve">no tuvo excesiva </w:t>
      </w:r>
      <w:r w:rsidR="005A092E">
        <w:rPr>
          <w:rFonts w:ascii="Calibri" w:hAnsi="Calibri" w:cs="Calibri"/>
          <w:sz w:val="22"/>
          <w:szCs w:val="22"/>
        </w:rPr>
        <w:t>expansión en la zona.</w:t>
      </w:r>
    </w:p>
    <w:sectPr w:rsidR="00162EEF" w:rsidRPr="00F678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6C"/>
    <w:rsid w:val="000E25F7"/>
    <w:rsid w:val="0011550C"/>
    <w:rsid w:val="00162EEF"/>
    <w:rsid w:val="00204F6C"/>
    <w:rsid w:val="00294AA7"/>
    <w:rsid w:val="00336E95"/>
    <w:rsid w:val="003D2FDF"/>
    <w:rsid w:val="00471634"/>
    <w:rsid w:val="0051108C"/>
    <w:rsid w:val="005848CF"/>
    <w:rsid w:val="005A092E"/>
    <w:rsid w:val="005F0F59"/>
    <w:rsid w:val="00771D7A"/>
    <w:rsid w:val="008D5732"/>
    <w:rsid w:val="00940169"/>
    <w:rsid w:val="00972A7B"/>
    <w:rsid w:val="009953B7"/>
    <w:rsid w:val="00A25E02"/>
    <w:rsid w:val="00C94B66"/>
    <w:rsid w:val="00F219D1"/>
    <w:rsid w:val="00F6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3FA52"/>
  <w15:chartTrackingRefBased/>
  <w15:docId w15:val="{799D5336-0255-469A-B9F0-1EEF4CB4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04F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04F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04F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04F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04F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04F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04F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04F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4F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04F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04F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04F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04F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04F6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04F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04F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04F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4F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04F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04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04F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04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04F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04F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04F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04F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04F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04F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04F6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219D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21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1732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1</cp:revision>
  <dcterms:created xsi:type="dcterms:W3CDTF">2026-08-26T14:31:00Z</dcterms:created>
  <dcterms:modified xsi:type="dcterms:W3CDTF">2026-08-26T18:18:00Z</dcterms:modified>
</cp:coreProperties>
</file>